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FA" w:rsidRPr="009F30FA" w:rsidRDefault="009F30FA" w:rsidP="009F30FA">
      <w:pPr>
        <w:rPr>
          <w:rFonts w:ascii="华文中宋" w:eastAsia="华文中宋" w:hAnsi="华文中宋"/>
          <w:b/>
          <w:sz w:val="24"/>
          <w:szCs w:val="24"/>
        </w:rPr>
      </w:pPr>
      <w:r w:rsidRPr="009F30FA">
        <w:rPr>
          <w:rFonts w:ascii="华文中宋" w:eastAsia="华文中宋" w:hAnsi="华文中宋" w:hint="eastAsia"/>
          <w:b/>
          <w:sz w:val="24"/>
          <w:szCs w:val="24"/>
        </w:rPr>
        <w:t>必读！！必读！！必读！！</w:t>
      </w:r>
    </w:p>
    <w:p w:rsidR="009F30FA" w:rsidRPr="009F30FA" w:rsidRDefault="009F30FA" w:rsidP="009F30FA">
      <w:pPr>
        <w:rPr>
          <w:rFonts w:ascii="华文中宋" w:eastAsia="华文中宋" w:hAnsi="华文中宋"/>
          <w:sz w:val="24"/>
          <w:szCs w:val="24"/>
        </w:rPr>
      </w:pPr>
      <w:r w:rsidRPr="009F30FA">
        <w:rPr>
          <w:rFonts w:ascii="华文中宋" w:eastAsia="华文中宋" w:hAnsi="华文中宋" w:hint="eastAsia"/>
          <w:sz w:val="24"/>
          <w:szCs w:val="24"/>
        </w:rPr>
        <w:t>大家选择适合自己计算需求的对接单，填写清楚自己的需求，越详细越好。</w:t>
      </w:r>
    </w:p>
    <w:p w:rsidR="009F30FA" w:rsidRPr="009F30FA" w:rsidRDefault="009F30FA" w:rsidP="009F30FA">
      <w:pPr>
        <w:rPr>
          <w:rFonts w:ascii="华文中宋" w:eastAsia="华文中宋" w:hAnsi="华文中宋"/>
          <w:sz w:val="24"/>
          <w:szCs w:val="24"/>
        </w:rPr>
      </w:pPr>
    </w:p>
    <w:p w:rsidR="009F30FA" w:rsidRPr="009F30FA" w:rsidRDefault="009F30FA" w:rsidP="009F30FA">
      <w:pPr>
        <w:rPr>
          <w:rFonts w:ascii="华文中宋" w:eastAsia="华文中宋" w:hAnsi="华文中宋"/>
          <w:sz w:val="24"/>
          <w:szCs w:val="24"/>
        </w:rPr>
      </w:pPr>
      <w:r w:rsidRPr="009F30FA">
        <w:rPr>
          <w:rFonts w:ascii="华文中宋" w:eastAsia="华文中宋" w:hAnsi="华文中宋" w:hint="eastAsia"/>
          <w:b/>
          <w:color w:val="FF0000"/>
          <w:sz w:val="24"/>
          <w:szCs w:val="24"/>
        </w:rPr>
        <w:t>第一性原理</w:t>
      </w:r>
      <w:r w:rsidRPr="009F30FA">
        <w:rPr>
          <w:rFonts w:ascii="华文中宋" w:eastAsia="华文中宋" w:hAnsi="华文中宋" w:hint="eastAsia"/>
          <w:sz w:val="24"/>
          <w:szCs w:val="24"/>
        </w:rPr>
        <w:t>——主要针对晶体类</w:t>
      </w:r>
      <w:r>
        <w:rPr>
          <w:rFonts w:ascii="华文中宋" w:eastAsia="华文中宋" w:hAnsi="华文中宋" w:hint="eastAsia"/>
          <w:sz w:val="24"/>
          <w:szCs w:val="24"/>
        </w:rPr>
        <w:t>等</w:t>
      </w:r>
      <w:r w:rsidRPr="009F30FA">
        <w:rPr>
          <w:rFonts w:ascii="华文中宋" w:eastAsia="华文中宋" w:hAnsi="华文中宋" w:hint="eastAsia"/>
          <w:b/>
          <w:sz w:val="24"/>
          <w:szCs w:val="24"/>
        </w:rPr>
        <w:t>周期性体系</w:t>
      </w:r>
      <w:r w:rsidRPr="009F30FA">
        <w:rPr>
          <w:rFonts w:ascii="华文中宋" w:eastAsia="华文中宋" w:hAnsi="华文中宋" w:hint="eastAsia"/>
          <w:sz w:val="24"/>
          <w:szCs w:val="24"/>
        </w:rPr>
        <w:t>相关</w:t>
      </w:r>
      <w:r w:rsidR="005638E5">
        <w:rPr>
          <w:rFonts w:ascii="华文中宋" w:eastAsia="华文中宋" w:hAnsi="华文中宋" w:hint="eastAsia"/>
          <w:sz w:val="24"/>
          <w:szCs w:val="24"/>
        </w:rPr>
        <w:t>性质</w:t>
      </w:r>
      <w:r w:rsidRPr="009F30FA">
        <w:rPr>
          <w:rFonts w:ascii="华文中宋" w:eastAsia="华文中宋" w:hAnsi="华文中宋" w:hint="eastAsia"/>
          <w:sz w:val="24"/>
          <w:szCs w:val="24"/>
        </w:rPr>
        <w:t>的计算</w:t>
      </w:r>
      <w:r>
        <w:rPr>
          <w:rFonts w:ascii="华文中宋" w:eastAsia="华文中宋" w:hAnsi="华文中宋" w:hint="eastAsia"/>
          <w:sz w:val="24"/>
          <w:szCs w:val="24"/>
        </w:rPr>
        <w:t>（对应的软件主要包括</w:t>
      </w:r>
      <w:r w:rsidRPr="009F30FA">
        <w:rPr>
          <w:rFonts w:ascii="华文中宋" w:eastAsia="华文中宋" w:hAnsi="华文中宋" w:hint="eastAsia"/>
          <w:b/>
          <w:sz w:val="24"/>
          <w:szCs w:val="24"/>
        </w:rPr>
        <w:t>VASP，MS</w:t>
      </w:r>
      <w:r>
        <w:rPr>
          <w:rFonts w:ascii="华文中宋" w:eastAsia="华文中宋" w:hAnsi="华文中宋" w:hint="eastAsia"/>
          <w:sz w:val="24"/>
          <w:szCs w:val="24"/>
        </w:rPr>
        <w:t>等）</w:t>
      </w:r>
    </w:p>
    <w:p w:rsidR="009F30FA" w:rsidRPr="009F30FA" w:rsidRDefault="009F30FA" w:rsidP="009F30FA">
      <w:pPr>
        <w:rPr>
          <w:rFonts w:ascii="华文中宋" w:eastAsia="华文中宋" w:hAnsi="华文中宋"/>
          <w:sz w:val="24"/>
          <w:szCs w:val="24"/>
        </w:rPr>
      </w:pPr>
      <w:r w:rsidRPr="009F30FA">
        <w:rPr>
          <w:rFonts w:ascii="华文中宋" w:eastAsia="华文中宋" w:hAnsi="华文中宋" w:hint="eastAsia"/>
          <w:b/>
          <w:color w:val="FF0000"/>
          <w:sz w:val="24"/>
          <w:szCs w:val="24"/>
        </w:rPr>
        <w:t>量子</w:t>
      </w:r>
      <w:r w:rsidR="003B5096">
        <w:rPr>
          <w:rFonts w:ascii="华文中宋" w:eastAsia="华文中宋" w:hAnsi="华文中宋" w:hint="eastAsia"/>
          <w:b/>
          <w:color w:val="FF0000"/>
          <w:sz w:val="24"/>
          <w:szCs w:val="24"/>
        </w:rPr>
        <w:t>化</w:t>
      </w:r>
      <w:r w:rsidRPr="009F30FA">
        <w:rPr>
          <w:rFonts w:ascii="华文中宋" w:eastAsia="华文中宋" w:hAnsi="华文中宋" w:hint="eastAsia"/>
          <w:b/>
          <w:color w:val="FF0000"/>
          <w:sz w:val="24"/>
          <w:szCs w:val="24"/>
        </w:rPr>
        <w:t>学</w:t>
      </w:r>
      <w:r w:rsidRPr="009F30FA">
        <w:rPr>
          <w:rFonts w:ascii="华文中宋" w:eastAsia="华文中宋" w:hAnsi="华文中宋" w:hint="eastAsia"/>
          <w:sz w:val="24"/>
          <w:szCs w:val="24"/>
        </w:rPr>
        <w:t>——主要针对分子、团簇等</w:t>
      </w:r>
      <w:r w:rsidRPr="009F30FA">
        <w:rPr>
          <w:rFonts w:ascii="华文中宋" w:eastAsia="华文中宋" w:hAnsi="华文中宋" w:hint="eastAsia"/>
          <w:b/>
          <w:sz w:val="24"/>
          <w:szCs w:val="24"/>
        </w:rPr>
        <w:t>非周期性体系</w:t>
      </w:r>
      <w:r w:rsidR="005638E5" w:rsidRPr="005638E5">
        <w:rPr>
          <w:rFonts w:ascii="华文中宋" w:eastAsia="华文中宋" w:hAnsi="华文中宋" w:hint="eastAsia"/>
          <w:sz w:val="24"/>
          <w:szCs w:val="24"/>
        </w:rPr>
        <w:t>相关性质</w:t>
      </w:r>
      <w:r w:rsidRPr="009F30FA">
        <w:rPr>
          <w:rFonts w:ascii="华文中宋" w:eastAsia="华文中宋" w:hAnsi="华文中宋" w:hint="eastAsia"/>
          <w:sz w:val="24"/>
          <w:szCs w:val="24"/>
        </w:rPr>
        <w:t>的计算</w:t>
      </w:r>
      <w:r>
        <w:rPr>
          <w:rFonts w:ascii="华文中宋" w:eastAsia="华文中宋" w:hAnsi="华文中宋" w:hint="eastAsia"/>
          <w:sz w:val="24"/>
          <w:szCs w:val="24"/>
        </w:rPr>
        <w:t>（使用的软件主要包括</w:t>
      </w:r>
      <w:r w:rsidRPr="009F30FA">
        <w:rPr>
          <w:rFonts w:ascii="华文中宋" w:eastAsia="华文中宋" w:hAnsi="华文中宋" w:hint="eastAsia"/>
          <w:b/>
          <w:sz w:val="24"/>
          <w:szCs w:val="24"/>
        </w:rPr>
        <w:t>Gaussian，ORCA</w:t>
      </w:r>
      <w:r>
        <w:rPr>
          <w:rFonts w:ascii="华文中宋" w:eastAsia="华文中宋" w:hAnsi="华文中宋" w:hint="eastAsia"/>
          <w:sz w:val="24"/>
          <w:szCs w:val="24"/>
        </w:rPr>
        <w:t>等）</w:t>
      </w:r>
    </w:p>
    <w:p w:rsidR="009F30FA" w:rsidRPr="009F30FA" w:rsidRDefault="009F30FA" w:rsidP="009F30FA">
      <w:pPr>
        <w:rPr>
          <w:rFonts w:ascii="华文中宋" w:eastAsia="华文中宋" w:hAnsi="华文中宋"/>
          <w:sz w:val="24"/>
          <w:szCs w:val="24"/>
        </w:rPr>
      </w:pPr>
      <w:r w:rsidRPr="009F30FA">
        <w:rPr>
          <w:rFonts w:ascii="华文中宋" w:eastAsia="华文中宋" w:hAnsi="华文中宋" w:hint="eastAsia"/>
          <w:b/>
          <w:color w:val="FF0000"/>
          <w:sz w:val="24"/>
          <w:szCs w:val="24"/>
        </w:rPr>
        <w:t>分子模拟</w:t>
      </w:r>
      <w:r w:rsidRPr="009F30FA">
        <w:rPr>
          <w:rFonts w:ascii="华文中宋" w:eastAsia="华文中宋" w:hAnsi="华文中宋" w:hint="eastAsia"/>
          <w:sz w:val="24"/>
          <w:szCs w:val="24"/>
        </w:rPr>
        <w:t>——主要针对生物、药物</w:t>
      </w:r>
      <w:r>
        <w:rPr>
          <w:rFonts w:ascii="华文中宋" w:eastAsia="华文中宋" w:hAnsi="华文中宋" w:hint="eastAsia"/>
          <w:sz w:val="24"/>
          <w:szCs w:val="24"/>
        </w:rPr>
        <w:t>、材料</w:t>
      </w:r>
      <w:r w:rsidRPr="009F30FA">
        <w:rPr>
          <w:rFonts w:ascii="华文中宋" w:eastAsia="华文中宋" w:hAnsi="华文中宋" w:hint="eastAsia"/>
          <w:sz w:val="24"/>
          <w:szCs w:val="24"/>
        </w:rPr>
        <w:t>的</w:t>
      </w:r>
      <w:r w:rsidRPr="005638E5">
        <w:rPr>
          <w:rFonts w:ascii="华文中宋" w:eastAsia="华文中宋" w:hAnsi="华文中宋" w:hint="eastAsia"/>
          <w:b/>
          <w:sz w:val="24"/>
          <w:szCs w:val="24"/>
        </w:rPr>
        <w:t>分子动力学</w:t>
      </w:r>
      <w:r>
        <w:rPr>
          <w:rFonts w:ascii="华文中宋" w:eastAsia="华文中宋" w:hAnsi="华文中宋" w:hint="eastAsia"/>
          <w:sz w:val="24"/>
          <w:szCs w:val="24"/>
        </w:rPr>
        <w:t>等</w:t>
      </w:r>
      <w:r w:rsidRPr="009F30FA">
        <w:rPr>
          <w:rFonts w:ascii="华文中宋" w:eastAsia="华文中宋" w:hAnsi="华文中宋" w:hint="eastAsia"/>
          <w:sz w:val="24"/>
          <w:szCs w:val="24"/>
        </w:rPr>
        <w:t>相关计算</w:t>
      </w:r>
      <w:r>
        <w:rPr>
          <w:rFonts w:ascii="华文中宋" w:eastAsia="华文中宋" w:hAnsi="华文中宋" w:hint="eastAsia"/>
          <w:sz w:val="24"/>
          <w:szCs w:val="24"/>
        </w:rPr>
        <w:t>（使用的软件包括</w:t>
      </w:r>
      <w:proofErr w:type="spellStart"/>
      <w:r w:rsidRPr="009F30FA">
        <w:rPr>
          <w:rFonts w:ascii="华文中宋" w:eastAsia="华文中宋" w:hAnsi="华文中宋" w:hint="eastAsia"/>
          <w:b/>
          <w:sz w:val="24"/>
          <w:szCs w:val="24"/>
        </w:rPr>
        <w:t>Gromacs</w:t>
      </w:r>
      <w:proofErr w:type="spellEnd"/>
      <w:r w:rsidRPr="009F30FA">
        <w:rPr>
          <w:rFonts w:ascii="华文中宋" w:eastAsia="华文中宋" w:hAnsi="华文中宋" w:hint="eastAsia"/>
          <w:b/>
          <w:sz w:val="24"/>
          <w:szCs w:val="24"/>
        </w:rPr>
        <w:t>，</w:t>
      </w:r>
      <w:proofErr w:type="spellStart"/>
      <w:r w:rsidRPr="009F30FA">
        <w:rPr>
          <w:rFonts w:ascii="华文中宋" w:eastAsia="华文中宋" w:hAnsi="华文中宋" w:hint="eastAsia"/>
          <w:b/>
          <w:sz w:val="24"/>
          <w:szCs w:val="24"/>
        </w:rPr>
        <w:t>Lammps</w:t>
      </w:r>
      <w:proofErr w:type="spellEnd"/>
      <w:r>
        <w:rPr>
          <w:rFonts w:ascii="华文中宋" w:eastAsia="华文中宋" w:hAnsi="华文中宋" w:hint="eastAsia"/>
          <w:sz w:val="24"/>
          <w:szCs w:val="24"/>
        </w:rPr>
        <w:t>等）</w:t>
      </w:r>
    </w:p>
    <w:p w:rsidR="009F30FA" w:rsidRPr="009F30FA" w:rsidRDefault="009F30FA" w:rsidP="009F30FA">
      <w:pPr>
        <w:rPr>
          <w:rFonts w:ascii="华文中宋" w:eastAsia="华文中宋" w:hAnsi="华文中宋"/>
          <w:sz w:val="24"/>
          <w:szCs w:val="24"/>
        </w:rPr>
      </w:pPr>
    </w:p>
    <w:p w:rsidR="009F30FA" w:rsidRPr="009F30FA" w:rsidRDefault="009F30FA" w:rsidP="009F30FA">
      <w:pPr>
        <w:rPr>
          <w:rFonts w:ascii="华文中宋" w:eastAsia="华文中宋" w:hAnsi="华文中宋"/>
          <w:b/>
          <w:sz w:val="24"/>
          <w:szCs w:val="24"/>
        </w:rPr>
      </w:pPr>
      <w:r w:rsidRPr="009F30FA">
        <w:rPr>
          <w:rFonts w:ascii="华文中宋" w:eastAsia="华文中宋" w:hAnsi="华文中宋" w:hint="eastAsia"/>
          <w:b/>
          <w:sz w:val="24"/>
          <w:szCs w:val="24"/>
        </w:rPr>
        <w:t>说明：以上分类不是明确的界限，只是为了做出最明显的区分。</w:t>
      </w:r>
    </w:p>
    <w:p w:rsidR="009F30FA" w:rsidRPr="009F30FA" w:rsidRDefault="009F30FA" w:rsidP="009F30FA">
      <w:pPr>
        <w:rPr>
          <w:rFonts w:ascii="华文中宋" w:eastAsia="华文中宋" w:hAnsi="华文中宋"/>
          <w:b/>
          <w:sz w:val="24"/>
          <w:szCs w:val="24"/>
        </w:rPr>
      </w:pPr>
      <w:r w:rsidRPr="009F30FA">
        <w:rPr>
          <w:rFonts w:ascii="华文中宋" w:eastAsia="华文中宋" w:hAnsi="华文中宋" w:hint="eastAsia"/>
          <w:b/>
          <w:sz w:val="24"/>
          <w:szCs w:val="24"/>
        </w:rPr>
        <w:t>大家填写需求的时候根据自己的实际计算要求选择填写。</w:t>
      </w:r>
    </w:p>
    <w:p w:rsidR="00CD021C" w:rsidRDefault="009F30FA" w:rsidP="009F30FA">
      <w:pPr>
        <w:rPr>
          <w:rFonts w:ascii="华文中宋" w:eastAsia="华文中宋" w:hAnsi="华文中宋"/>
          <w:b/>
          <w:sz w:val="24"/>
          <w:szCs w:val="24"/>
        </w:rPr>
      </w:pPr>
      <w:r w:rsidRPr="009F30FA">
        <w:rPr>
          <w:rFonts w:ascii="华文中宋" w:eastAsia="华文中宋" w:hAnsi="华文中宋" w:hint="eastAsia"/>
          <w:b/>
          <w:sz w:val="24"/>
          <w:szCs w:val="24"/>
        </w:rPr>
        <w:t>如果找不到合适的对接单，任选其一即可，但是需要把需求描写清楚！！！</w:t>
      </w:r>
    </w:p>
    <w:p w:rsidR="009F30FA" w:rsidRDefault="009F30FA" w:rsidP="009F30FA">
      <w:pPr>
        <w:rPr>
          <w:rFonts w:ascii="华文中宋" w:eastAsia="华文中宋" w:hAnsi="华文中宋"/>
          <w:b/>
          <w:sz w:val="24"/>
          <w:szCs w:val="24"/>
        </w:rPr>
      </w:pPr>
    </w:p>
    <w:p w:rsidR="009F30FA" w:rsidRPr="009F30FA" w:rsidRDefault="009F30FA" w:rsidP="009F30FA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除了对接单，另外找至少</w:t>
      </w:r>
      <w:r w:rsidRPr="009F30FA">
        <w:rPr>
          <w:rFonts w:ascii="华文中宋" w:eastAsia="华文中宋" w:hAnsi="华文中宋" w:hint="eastAsia"/>
          <w:sz w:val="24"/>
          <w:szCs w:val="24"/>
        </w:rPr>
        <w:t>3篇</w:t>
      </w:r>
      <w:r>
        <w:rPr>
          <w:rFonts w:ascii="华文中宋" w:eastAsia="华文中宋" w:hAnsi="华文中宋" w:hint="eastAsia"/>
          <w:sz w:val="24"/>
          <w:szCs w:val="24"/>
        </w:rPr>
        <w:t>和自己要计算的类似体系的有计算内容的</w:t>
      </w:r>
      <w:r w:rsidRPr="009F30FA">
        <w:rPr>
          <w:rFonts w:ascii="华文中宋" w:eastAsia="华文中宋" w:hAnsi="华文中宋" w:hint="eastAsia"/>
          <w:sz w:val="24"/>
          <w:szCs w:val="24"/>
        </w:rPr>
        <w:t>参考文献，</w:t>
      </w:r>
      <w:r>
        <w:rPr>
          <w:rFonts w:ascii="华文中宋" w:eastAsia="华文中宋" w:hAnsi="华文中宋" w:hint="eastAsia"/>
          <w:sz w:val="24"/>
          <w:szCs w:val="24"/>
        </w:rPr>
        <w:t>同时需要提供要计算体系的结构文件（如晶体结构的</w:t>
      </w:r>
      <w:proofErr w:type="spellStart"/>
      <w:r>
        <w:rPr>
          <w:rFonts w:ascii="华文中宋" w:eastAsia="华文中宋" w:hAnsi="华文中宋" w:hint="eastAsia"/>
          <w:sz w:val="24"/>
          <w:szCs w:val="24"/>
        </w:rPr>
        <w:t>cif</w:t>
      </w:r>
      <w:proofErr w:type="spellEnd"/>
      <w:r>
        <w:rPr>
          <w:rFonts w:ascii="华文中宋" w:eastAsia="华文中宋" w:hAnsi="华文中宋" w:hint="eastAsia"/>
          <w:sz w:val="24"/>
          <w:szCs w:val="24"/>
        </w:rPr>
        <w:t>文件，非晶体</w:t>
      </w:r>
      <w:r w:rsidRPr="009F30FA">
        <w:rPr>
          <w:rFonts w:ascii="华文中宋" w:eastAsia="华文中宋" w:hAnsi="华文中宋" w:hint="eastAsia"/>
          <w:sz w:val="24"/>
          <w:szCs w:val="24"/>
        </w:rPr>
        <w:t>结构式</w:t>
      </w:r>
      <w:proofErr w:type="spellStart"/>
      <w:r>
        <w:rPr>
          <w:rFonts w:ascii="华文中宋" w:eastAsia="华文中宋" w:hAnsi="华文中宋" w:hint="eastAsia"/>
          <w:sz w:val="24"/>
          <w:szCs w:val="24"/>
        </w:rPr>
        <w:t>cdx</w:t>
      </w:r>
      <w:proofErr w:type="spellEnd"/>
      <w:r w:rsidRPr="009F30FA">
        <w:rPr>
          <w:rFonts w:ascii="华文中宋" w:eastAsia="华文中宋" w:hAnsi="华文中宋" w:hint="eastAsia"/>
          <w:sz w:val="24"/>
          <w:szCs w:val="24"/>
        </w:rPr>
        <w:t>文件</w:t>
      </w:r>
      <w:r>
        <w:rPr>
          <w:rFonts w:ascii="华文中宋" w:eastAsia="华文中宋" w:hAnsi="华文中宋" w:hint="eastAsia"/>
          <w:sz w:val="24"/>
          <w:szCs w:val="24"/>
        </w:rPr>
        <w:t>等）。</w:t>
      </w:r>
      <w:r w:rsidRPr="009F30FA">
        <w:rPr>
          <w:rFonts w:ascii="华文中宋" w:eastAsia="华文中宋" w:hAnsi="华文中宋" w:hint="eastAsia"/>
          <w:b/>
          <w:color w:val="FF0000"/>
          <w:sz w:val="24"/>
          <w:szCs w:val="24"/>
        </w:rPr>
        <w:t>对接单、文献、结构文件</w:t>
      </w:r>
      <w:r>
        <w:rPr>
          <w:rFonts w:ascii="华文中宋" w:eastAsia="华文中宋" w:hAnsi="华文中宋" w:hint="eastAsia"/>
          <w:sz w:val="24"/>
          <w:szCs w:val="24"/>
        </w:rPr>
        <w:t>一起</w:t>
      </w:r>
      <w:r w:rsidRPr="009F30FA">
        <w:rPr>
          <w:rFonts w:ascii="华文中宋" w:eastAsia="华文中宋" w:hAnsi="华文中宋" w:hint="eastAsia"/>
          <w:sz w:val="24"/>
          <w:szCs w:val="24"/>
        </w:rPr>
        <w:t>打包上传或者直接发送给相关负责的老师即可。</w:t>
      </w:r>
    </w:p>
    <w:p w:rsidR="00051A27" w:rsidRDefault="00051A27" w:rsidP="009F30FA">
      <w:pPr>
        <w:rPr>
          <w:rFonts w:ascii="华文中宋" w:eastAsia="华文中宋" w:hAnsi="华文中宋"/>
          <w:b/>
          <w:sz w:val="24"/>
          <w:szCs w:val="24"/>
        </w:rPr>
      </w:pPr>
    </w:p>
    <w:p w:rsidR="00990627" w:rsidRDefault="00990627">
      <w:pPr>
        <w:widowControl/>
        <w:jc w:val="left"/>
        <w:rPr>
          <w:rFonts w:ascii="华文中宋" w:eastAsia="华文中宋" w:hAnsi="华文中宋"/>
          <w:b/>
          <w:color w:val="FF0000"/>
          <w:sz w:val="24"/>
          <w:szCs w:val="24"/>
        </w:rPr>
      </w:pPr>
      <w:r>
        <w:rPr>
          <w:rFonts w:ascii="华文中宋" w:eastAsia="华文中宋" w:hAnsi="华文中宋"/>
          <w:b/>
          <w:color w:val="FF0000"/>
          <w:sz w:val="24"/>
          <w:szCs w:val="24"/>
        </w:rPr>
        <w:br w:type="page"/>
      </w:r>
    </w:p>
    <w:p w:rsidR="00051A27" w:rsidRDefault="00051A27" w:rsidP="009F30FA">
      <w:pPr>
        <w:rPr>
          <w:rFonts w:ascii="华文中宋" w:eastAsia="华文中宋" w:hAnsi="华文中宋"/>
          <w:b/>
          <w:color w:val="FF0000"/>
          <w:sz w:val="24"/>
          <w:szCs w:val="24"/>
        </w:rPr>
      </w:pPr>
      <w:r w:rsidRPr="00051A27">
        <w:rPr>
          <w:rFonts w:ascii="华文中宋" w:eastAsia="华文中宋" w:hAnsi="华文中宋" w:hint="eastAsia"/>
          <w:b/>
          <w:color w:val="FF0000"/>
          <w:sz w:val="24"/>
          <w:szCs w:val="24"/>
        </w:rPr>
        <w:lastRenderedPageBreak/>
        <w:t>另说明</w:t>
      </w:r>
      <w:r>
        <w:rPr>
          <w:rFonts w:ascii="华文中宋" w:eastAsia="华文中宋" w:hAnsi="华文中宋" w:hint="eastAsia"/>
          <w:b/>
          <w:color w:val="FF0000"/>
          <w:sz w:val="24"/>
          <w:szCs w:val="24"/>
        </w:rPr>
        <w:t>（</w:t>
      </w:r>
      <w:r w:rsidRPr="00051A27">
        <w:rPr>
          <w:rFonts w:ascii="华文中宋" w:eastAsia="华文中宋" w:hAnsi="华文中宋" w:hint="eastAsia"/>
          <w:b/>
          <w:color w:val="FF0000"/>
          <w:sz w:val="32"/>
          <w:szCs w:val="32"/>
        </w:rPr>
        <w:t>请务必阅读</w:t>
      </w:r>
      <w:r>
        <w:rPr>
          <w:rFonts w:ascii="华文中宋" w:eastAsia="华文中宋" w:hAnsi="华文中宋" w:hint="eastAsia"/>
          <w:b/>
          <w:color w:val="FF0000"/>
          <w:sz w:val="24"/>
          <w:szCs w:val="24"/>
        </w:rPr>
        <w:t>）</w:t>
      </w:r>
      <w:r w:rsidRPr="00051A27">
        <w:rPr>
          <w:rFonts w:ascii="华文中宋" w:eastAsia="华文中宋" w:hAnsi="华文中宋" w:hint="eastAsia"/>
          <w:b/>
          <w:color w:val="FF0000"/>
          <w:sz w:val="24"/>
          <w:szCs w:val="24"/>
        </w:rPr>
        <w:t>：</w:t>
      </w:r>
    </w:p>
    <w:p w:rsidR="009F30FA" w:rsidRPr="00143071" w:rsidRDefault="00051A27" w:rsidP="009F30FA">
      <w:pPr>
        <w:rPr>
          <w:rFonts w:ascii="华文中宋" w:eastAsia="华文中宋" w:hAnsi="华文中宋"/>
          <w:color w:val="FF0000"/>
          <w:sz w:val="24"/>
          <w:szCs w:val="24"/>
        </w:rPr>
      </w:pP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 xml:space="preserve">1. </w:t>
      </w:r>
      <w:r w:rsidR="00990627" w:rsidRPr="00143071">
        <w:rPr>
          <w:rFonts w:ascii="华文中宋" w:eastAsia="华文中宋" w:hAnsi="华文中宋" w:hint="eastAsia"/>
          <w:color w:val="FF0000"/>
          <w:sz w:val="24"/>
          <w:szCs w:val="24"/>
        </w:rPr>
        <w:t>计算内容仅针对</w:t>
      </w: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对接单填写的具体要求或者按计算方案进行的具体计算，不包括为达客户要求需要尝试的其他探索；如果客户需要，请具体沟通。新的尝试和探索，算作新的需求，另收费</w:t>
      </w:r>
      <w:r w:rsidR="00990627" w:rsidRPr="00143071">
        <w:rPr>
          <w:rFonts w:ascii="华文中宋" w:eastAsia="华文中宋" w:hAnsi="华文中宋" w:hint="eastAsia"/>
          <w:color w:val="FF0000"/>
          <w:sz w:val="24"/>
          <w:szCs w:val="24"/>
        </w:rPr>
        <w:t>。</w:t>
      </w:r>
    </w:p>
    <w:p w:rsidR="00051A27" w:rsidRPr="00143071" w:rsidRDefault="00051A27" w:rsidP="009F30FA">
      <w:pPr>
        <w:rPr>
          <w:rFonts w:ascii="华文中宋" w:eastAsia="华文中宋" w:hAnsi="华文中宋"/>
          <w:color w:val="FF0000"/>
          <w:sz w:val="24"/>
          <w:szCs w:val="24"/>
        </w:rPr>
      </w:pP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2. 结果仅包括计算结果，以及对计算部分的说明，不包含分析</w:t>
      </w:r>
      <w:r w:rsidR="00143071" w:rsidRPr="00143071">
        <w:rPr>
          <w:rFonts w:ascii="华文中宋" w:eastAsia="华文中宋" w:hAnsi="华文中宋" w:hint="eastAsia"/>
          <w:color w:val="FF0000"/>
          <w:sz w:val="24"/>
          <w:szCs w:val="24"/>
        </w:rPr>
        <w:t>以及英文写作</w:t>
      </w: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；如果需要分析，请具体沟通后确认是否可以。分析另收费。</w:t>
      </w:r>
      <w:r w:rsidR="00143071" w:rsidRPr="00143071">
        <w:rPr>
          <w:rFonts w:ascii="华文中宋" w:eastAsia="华文中宋" w:hAnsi="华文中宋" w:hint="eastAsia"/>
          <w:color w:val="FF0000"/>
          <w:sz w:val="24"/>
          <w:szCs w:val="24"/>
        </w:rPr>
        <w:t>如论文需要润色，另有润色服务可以提供，有需要单独沟通。</w:t>
      </w:r>
    </w:p>
    <w:p w:rsidR="00051A27" w:rsidRPr="00143071" w:rsidRDefault="00051A27" w:rsidP="009F30FA">
      <w:pPr>
        <w:rPr>
          <w:rFonts w:ascii="华文中宋" w:eastAsia="华文中宋" w:hAnsi="华文中宋"/>
          <w:color w:val="FF0000"/>
          <w:sz w:val="24"/>
          <w:szCs w:val="24"/>
        </w:rPr>
      </w:pP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3. 客户提出的具体要求和模型或者最后经客户确定的计算方案，如果计算出来的结果没有达到客户要说明的目的，此时，仍需正常付费。如果</w:t>
      </w:r>
      <w:r w:rsidR="00990627" w:rsidRPr="00143071">
        <w:rPr>
          <w:rFonts w:ascii="华文中宋" w:eastAsia="华文中宋" w:hAnsi="华文中宋" w:hint="eastAsia"/>
          <w:color w:val="FF0000"/>
          <w:sz w:val="24"/>
          <w:szCs w:val="24"/>
        </w:rPr>
        <w:t>需要</w:t>
      </w: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其他想法的探索，需另行收费。</w:t>
      </w:r>
    </w:p>
    <w:p w:rsidR="00051A27" w:rsidRPr="00143071" w:rsidRDefault="00051A27" w:rsidP="009F30FA">
      <w:pPr>
        <w:rPr>
          <w:rFonts w:ascii="华文中宋" w:eastAsia="华文中宋" w:hAnsi="华文中宋"/>
          <w:color w:val="FF0000"/>
          <w:sz w:val="24"/>
          <w:szCs w:val="24"/>
        </w:rPr>
      </w:pP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4. 所有沟通过程中，请客户不要以“我</w:t>
      </w:r>
      <w:r w:rsidR="00262235" w:rsidRPr="00143071">
        <w:rPr>
          <w:rFonts w:ascii="华文中宋" w:eastAsia="华文中宋" w:hAnsi="华文中宋" w:hint="eastAsia"/>
          <w:color w:val="FF0000"/>
          <w:sz w:val="24"/>
          <w:szCs w:val="24"/>
        </w:rPr>
        <w:t>又</w:t>
      </w: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不懂计算”</w:t>
      </w:r>
      <w:r w:rsidR="00990627" w:rsidRPr="00143071">
        <w:rPr>
          <w:rFonts w:ascii="华文中宋" w:eastAsia="华文中宋" w:hAnsi="华文中宋" w:hint="eastAsia"/>
          <w:color w:val="FF0000"/>
          <w:sz w:val="24"/>
          <w:szCs w:val="24"/>
        </w:rPr>
        <w:t>或“计算老师是专业的，他应该怎样怎样。。。”</w:t>
      </w: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作为</w:t>
      </w:r>
      <w:r w:rsidR="00143071" w:rsidRPr="00143071">
        <w:rPr>
          <w:rFonts w:ascii="华文中宋" w:eastAsia="华文中宋" w:hAnsi="华文中宋" w:hint="eastAsia"/>
          <w:color w:val="FF0000"/>
          <w:sz w:val="24"/>
          <w:szCs w:val="24"/>
        </w:rPr>
        <w:t>理由</w:t>
      </w: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，推脱自己的</w:t>
      </w:r>
      <w:r w:rsidR="00143071" w:rsidRPr="00143071">
        <w:rPr>
          <w:rFonts w:ascii="华文中宋" w:eastAsia="华文中宋" w:hAnsi="华文中宋" w:hint="eastAsia"/>
          <w:color w:val="FF0000"/>
          <w:sz w:val="24"/>
          <w:szCs w:val="24"/>
        </w:rPr>
        <w:t>责任，</w:t>
      </w:r>
      <w:r w:rsidR="00990627" w:rsidRPr="00143071">
        <w:rPr>
          <w:rFonts w:ascii="华文中宋" w:eastAsia="华文中宋" w:hAnsi="华文中宋" w:hint="eastAsia"/>
          <w:color w:val="FF0000"/>
          <w:sz w:val="24"/>
          <w:szCs w:val="24"/>
        </w:rPr>
        <w:t>把所有责任推给计算老师。（计算仅针对客户提出的具体要求进行，对于客户提出的具体要求和模型而得到的计算结果，是否能达到客户想要说明的目的，请客户自己判断）</w:t>
      </w:r>
      <w:r w:rsidR="00143071" w:rsidRPr="00143071">
        <w:rPr>
          <w:rFonts w:ascii="华文中宋" w:eastAsia="华文中宋" w:hAnsi="华文中宋" w:hint="eastAsia"/>
          <w:color w:val="FF0000"/>
          <w:sz w:val="24"/>
          <w:szCs w:val="24"/>
        </w:rPr>
        <w:t>计算老师会对研究内容结合研究经验给出方案，最终要经过客户的认可才开始计算。</w:t>
      </w:r>
    </w:p>
    <w:p w:rsidR="00123762" w:rsidRPr="00143071" w:rsidRDefault="00123762" w:rsidP="009F30FA">
      <w:pPr>
        <w:rPr>
          <w:rFonts w:ascii="华文中宋" w:eastAsia="华文中宋" w:hAnsi="华文中宋"/>
          <w:color w:val="FF0000"/>
          <w:sz w:val="24"/>
          <w:szCs w:val="24"/>
        </w:rPr>
      </w:pP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5. 计算结果不包含对图片的美化，我们会提供原图，客户可以根据自己的需要，自己打开原图进行编辑以得到自己想要的结果图。</w:t>
      </w:r>
    </w:p>
    <w:p w:rsidR="00D10818" w:rsidRPr="00143071" w:rsidRDefault="00D10818" w:rsidP="009F30FA">
      <w:pPr>
        <w:rPr>
          <w:rFonts w:ascii="华文中宋" w:eastAsia="华文中宋" w:hAnsi="华文中宋"/>
          <w:color w:val="FF0000"/>
          <w:sz w:val="24"/>
          <w:szCs w:val="24"/>
        </w:rPr>
      </w:pPr>
      <w:r w:rsidRPr="00143071">
        <w:rPr>
          <w:rFonts w:ascii="华文中宋" w:eastAsia="华文中宋" w:hAnsi="华文中宋" w:hint="eastAsia"/>
          <w:color w:val="FF0000"/>
          <w:sz w:val="24"/>
          <w:szCs w:val="24"/>
        </w:rPr>
        <w:t>6. 请提供尽可能详细的信息，不要认为你不说的信息，老师都应该能猜到！所有关键信息，请提供！如果不提供影响计算的关键信息，计算老师按着自己的理解去计算，由此导致的结果和费用，请客户自行承担。</w:t>
      </w:r>
    </w:p>
    <w:p w:rsidR="009F30FA" w:rsidRDefault="009F30FA">
      <w:pPr>
        <w:widowControl/>
        <w:jc w:val="left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/>
          <w:b/>
          <w:sz w:val="24"/>
          <w:szCs w:val="24"/>
        </w:rPr>
        <w:br w:type="page"/>
      </w:r>
    </w:p>
    <w:p w:rsidR="009F30FA" w:rsidRPr="009F30FA" w:rsidRDefault="009F30FA" w:rsidP="009F30F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F30FA">
        <w:rPr>
          <w:rFonts w:ascii="华文中宋" w:eastAsia="华文中宋" w:hAnsi="华文中宋" w:hint="eastAsia"/>
          <w:b/>
          <w:sz w:val="36"/>
          <w:szCs w:val="36"/>
        </w:rPr>
        <w:lastRenderedPageBreak/>
        <w:t>第一性原理计算对接单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99"/>
        <w:gridCol w:w="1053"/>
        <w:gridCol w:w="200"/>
        <w:gridCol w:w="1318"/>
        <w:gridCol w:w="1318"/>
        <w:gridCol w:w="1274"/>
      </w:tblGrid>
      <w:tr w:rsidR="009F30FA" w:rsidRPr="00376484" w:rsidTr="00F57AE3">
        <w:trPr>
          <w:trHeight w:val="841"/>
        </w:trPr>
        <w:tc>
          <w:tcPr>
            <w:tcW w:w="1951" w:type="dxa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材料名称</w:t>
            </w:r>
          </w:p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及分子式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9F30FA" w:rsidRPr="00376484" w:rsidTr="00F57AE3">
        <w:trPr>
          <w:trHeight w:val="340"/>
        </w:trPr>
        <w:tc>
          <w:tcPr>
            <w:tcW w:w="1951" w:type="dxa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是否晶体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晶体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非晶</w:t>
            </w:r>
          </w:p>
        </w:tc>
      </w:tr>
      <w:tr w:rsidR="009F30FA" w:rsidRPr="00376484" w:rsidTr="00F57AE3">
        <w:trPr>
          <w:trHeight w:val="340"/>
        </w:trPr>
        <w:tc>
          <w:tcPr>
            <w:tcW w:w="1951" w:type="dxa"/>
            <w:vAlign w:val="center"/>
          </w:tcPr>
          <w:p w:rsidR="009F30FA" w:rsidRPr="00376484" w:rsidRDefault="00376484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研究方向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9F30FA" w:rsidRPr="00376484" w:rsidTr="00F57AE3">
        <w:trPr>
          <w:trHeight w:val="316"/>
        </w:trPr>
        <w:tc>
          <w:tcPr>
            <w:tcW w:w="1951" w:type="dxa"/>
            <w:vMerge w:val="restart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计算要求</w:t>
            </w:r>
          </w:p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（请详细描述）</w:t>
            </w:r>
          </w:p>
        </w:tc>
        <w:tc>
          <w:tcPr>
            <w:tcW w:w="1499" w:type="dxa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能带</w:t>
            </w:r>
          </w:p>
        </w:tc>
        <w:tc>
          <w:tcPr>
            <w:tcW w:w="1253" w:type="dxa"/>
            <w:gridSpan w:val="2"/>
            <w:vAlign w:val="center"/>
          </w:tcPr>
          <w:p w:rsidR="009F30FA" w:rsidRPr="00376484" w:rsidRDefault="009F30FA" w:rsidP="00376484">
            <w:pPr>
              <w:rPr>
                <w:rFonts w:ascii="宋体" w:eastAsia="宋体" w:hAnsi="宋体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DOS</w:t>
            </w:r>
          </w:p>
        </w:tc>
        <w:tc>
          <w:tcPr>
            <w:tcW w:w="1318" w:type="dxa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活性位</w:t>
            </w:r>
          </w:p>
        </w:tc>
        <w:tc>
          <w:tcPr>
            <w:tcW w:w="1318" w:type="dxa"/>
            <w:vAlign w:val="center"/>
          </w:tcPr>
          <w:p w:rsidR="009F30FA" w:rsidRPr="00376484" w:rsidRDefault="009F30FA" w:rsidP="00376484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r w:rsidR="00376484" w:rsidRPr="00376484">
              <w:rPr>
                <w:rFonts w:ascii="宋体" w:eastAsia="宋体" w:hAnsi="宋体" w:cs="Times New Roman" w:hint="eastAsia"/>
                <w:szCs w:val="21"/>
              </w:rPr>
              <w:t>过渡态</w:t>
            </w:r>
          </w:p>
        </w:tc>
        <w:tc>
          <w:tcPr>
            <w:tcW w:w="1274" w:type="dxa"/>
            <w:vAlign w:val="center"/>
          </w:tcPr>
          <w:p w:rsidR="009F30FA" w:rsidRPr="00376484" w:rsidRDefault="009F30FA" w:rsidP="00376484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376484" w:rsidRPr="00376484">
              <w:rPr>
                <w:rFonts w:ascii="宋体" w:eastAsia="宋体" w:hAnsi="宋体" w:cs="Times New Roman" w:hint="eastAsia"/>
                <w:szCs w:val="21"/>
              </w:rPr>
              <w:t>吸附能</w:t>
            </w:r>
          </w:p>
        </w:tc>
      </w:tr>
      <w:tr w:rsidR="009F30FA" w:rsidRPr="00376484" w:rsidTr="00F57AE3">
        <w:trPr>
          <w:trHeight w:val="316"/>
        </w:trPr>
        <w:tc>
          <w:tcPr>
            <w:tcW w:w="1951" w:type="dxa"/>
            <w:vMerge/>
            <w:vAlign w:val="center"/>
          </w:tcPr>
          <w:p w:rsidR="009F30FA" w:rsidRPr="00376484" w:rsidRDefault="009F30FA" w:rsidP="00F57AE3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F30FA" w:rsidRPr="00376484" w:rsidRDefault="009F30FA" w:rsidP="00376484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376484" w:rsidRPr="00376484">
              <w:rPr>
                <w:rFonts w:ascii="宋体" w:eastAsia="宋体" w:hAnsi="宋体" w:cs="Times New Roman" w:hint="eastAsia"/>
                <w:szCs w:val="21"/>
              </w:rPr>
              <w:t>反应路径</w:t>
            </w:r>
          </w:p>
        </w:tc>
        <w:tc>
          <w:tcPr>
            <w:tcW w:w="1253" w:type="dxa"/>
            <w:gridSpan w:val="2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掺杂能</w:t>
            </w:r>
          </w:p>
        </w:tc>
        <w:tc>
          <w:tcPr>
            <w:tcW w:w="1318" w:type="dxa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结合能</w:t>
            </w:r>
          </w:p>
        </w:tc>
        <w:tc>
          <w:tcPr>
            <w:tcW w:w="1318" w:type="dxa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分解能</w:t>
            </w:r>
          </w:p>
        </w:tc>
        <w:tc>
          <w:tcPr>
            <w:tcW w:w="1274" w:type="dxa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反应能</w:t>
            </w:r>
          </w:p>
        </w:tc>
      </w:tr>
      <w:tr w:rsidR="009F30FA" w:rsidRPr="00376484" w:rsidTr="00F57AE3">
        <w:trPr>
          <w:trHeight w:val="157"/>
        </w:trPr>
        <w:tc>
          <w:tcPr>
            <w:tcW w:w="1951" w:type="dxa"/>
            <w:vMerge/>
            <w:vAlign w:val="center"/>
          </w:tcPr>
          <w:p w:rsidR="009F30FA" w:rsidRPr="00376484" w:rsidRDefault="009F30FA" w:rsidP="00F57AE3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几何性质</w:t>
            </w:r>
          </w:p>
        </w:tc>
        <w:tc>
          <w:tcPr>
            <w:tcW w:w="1253" w:type="dxa"/>
            <w:gridSpan w:val="2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热力学</w:t>
            </w:r>
          </w:p>
        </w:tc>
        <w:tc>
          <w:tcPr>
            <w:tcW w:w="3910" w:type="dxa"/>
            <w:gridSpan w:val="3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37648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其他（请具体填写）</w:t>
            </w:r>
          </w:p>
        </w:tc>
      </w:tr>
      <w:tr w:rsidR="009F30FA" w:rsidRPr="00376484" w:rsidTr="009F30FA">
        <w:trPr>
          <w:trHeight w:val="2874"/>
        </w:trPr>
        <w:tc>
          <w:tcPr>
            <w:tcW w:w="1951" w:type="dxa"/>
            <w:vMerge/>
            <w:vAlign w:val="center"/>
          </w:tcPr>
          <w:p w:rsidR="009F30FA" w:rsidRPr="00376484" w:rsidRDefault="009F30FA" w:rsidP="00F57AE3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F57AE3">
            <w:pPr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76484" w:rsidRPr="00376484" w:rsidTr="00376484">
        <w:trPr>
          <w:trHeight w:val="1479"/>
        </w:trPr>
        <w:tc>
          <w:tcPr>
            <w:tcW w:w="1951" w:type="dxa"/>
            <w:vAlign w:val="center"/>
          </w:tcPr>
          <w:p w:rsidR="00376484" w:rsidRPr="00376484" w:rsidRDefault="00376484" w:rsidP="0037648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预期得到的结论或实验结果</w:t>
            </w:r>
          </w:p>
        </w:tc>
        <w:tc>
          <w:tcPr>
            <w:tcW w:w="6662" w:type="dxa"/>
            <w:gridSpan w:val="6"/>
            <w:vAlign w:val="center"/>
          </w:tcPr>
          <w:p w:rsidR="00376484" w:rsidRPr="00376484" w:rsidRDefault="00376484" w:rsidP="00F57AE3">
            <w:pPr>
              <w:jc w:val="center"/>
              <w:rPr>
                <w:rFonts w:ascii="Times New Roman" w:eastAsia="宋体" w:hAnsi="Times New Roman" w:cs="Times New Roman"/>
                <w:color w:val="808080"/>
                <w:szCs w:val="21"/>
              </w:rPr>
            </w:pPr>
          </w:p>
        </w:tc>
      </w:tr>
      <w:tr w:rsidR="009F30FA" w:rsidRPr="00376484" w:rsidTr="00376484">
        <w:trPr>
          <w:trHeight w:val="692"/>
        </w:trPr>
        <w:tc>
          <w:tcPr>
            <w:tcW w:w="1951" w:type="dxa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结构图</w:t>
            </w:r>
            <w:r w:rsidRPr="00376484">
              <w:rPr>
                <w:rFonts w:ascii="宋体" w:eastAsia="宋体" w:hAnsi="宋体" w:cs="Times New Roman"/>
                <w:szCs w:val="21"/>
              </w:rPr>
              <w:t>/</w:t>
            </w:r>
            <w:r w:rsidRPr="00376484">
              <w:rPr>
                <w:rFonts w:ascii="宋体" w:eastAsia="宋体" w:hAnsi="宋体" w:cs="Times New Roman" w:hint="eastAsia"/>
                <w:szCs w:val="21"/>
              </w:rPr>
              <w:t>分子式</w:t>
            </w:r>
            <w:r w:rsidR="00376484" w:rsidRPr="00376484">
              <w:rPr>
                <w:rFonts w:ascii="宋体" w:eastAsia="宋体" w:hAnsi="宋体" w:cs="Times New Roman" w:hint="eastAsia"/>
                <w:szCs w:val="21"/>
              </w:rPr>
              <w:t>（添加附件）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F57AE3">
            <w:pPr>
              <w:jc w:val="center"/>
              <w:rPr>
                <w:rFonts w:ascii="Times New Roman" w:eastAsia="宋体" w:hAnsi="Times New Roman" w:cs="Times New Roman"/>
                <w:color w:val="808080"/>
                <w:szCs w:val="21"/>
              </w:rPr>
            </w:pPr>
            <w:r w:rsidRPr="00376484">
              <w:rPr>
                <w:rFonts w:ascii="Times New Roman" w:eastAsia="宋体" w:hAnsi="Times New Roman" w:cs="Times New Roman" w:hint="eastAsia"/>
                <w:color w:val="808080"/>
                <w:szCs w:val="21"/>
              </w:rPr>
              <w:t>能够准确描述物质结构的坐标文件</w:t>
            </w:r>
            <w:r w:rsidRPr="00376484">
              <w:rPr>
                <w:rFonts w:ascii="Times New Roman" w:eastAsia="宋体" w:hAnsi="Times New Roman" w:cs="Times New Roman" w:hint="eastAsia"/>
                <w:color w:val="808080"/>
                <w:szCs w:val="21"/>
              </w:rPr>
              <w:t xml:space="preserve"> </w:t>
            </w:r>
          </w:p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Times New Roman" w:eastAsia="宋体" w:hAnsi="Times New Roman" w:cs="Times New Roman" w:hint="eastAsia"/>
                <w:color w:val="808080"/>
                <w:szCs w:val="21"/>
              </w:rPr>
              <w:t>添加</w:t>
            </w:r>
            <w:r w:rsidRPr="00376484">
              <w:rPr>
                <w:rFonts w:ascii="Times New Roman" w:eastAsia="宋体" w:hAnsi="Times New Roman" w:cs="Times New Roman" w:hint="eastAsia"/>
                <w:color w:val="808080"/>
                <w:szCs w:val="21"/>
              </w:rPr>
              <w:t>x</w:t>
            </w:r>
            <w:r w:rsidRPr="00376484">
              <w:rPr>
                <w:rFonts w:ascii="Times New Roman" w:eastAsia="宋体" w:hAnsi="Times New Roman" w:cs="Times New Roman"/>
                <w:color w:val="808080"/>
                <w:szCs w:val="21"/>
              </w:rPr>
              <w:t xml:space="preserve">yz mol </w:t>
            </w:r>
            <w:proofErr w:type="spellStart"/>
            <w:r w:rsidRPr="00376484">
              <w:rPr>
                <w:rFonts w:ascii="Times New Roman" w:eastAsia="宋体" w:hAnsi="Times New Roman" w:cs="Times New Roman"/>
                <w:color w:val="808080"/>
                <w:szCs w:val="21"/>
              </w:rPr>
              <w:t>pdb</w:t>
            </w:r>
            <w:proofErr w:type="spellEnd"/>
            <w:r w:rsidRPr="00376484">
              <w:rPr>
                <w:rFonts w:ascii="Times New Roman" w:eastAsia="宋体" w:hAnsi="Times New Roman" w:cs="Times New Roman"/>
                <w:color w:val="808080"/>
                <w:szCs w:val="21"/>
              </w:rPr>
              <w:t xml:space="preserve"> </w:t>
            </w:r>
            <w:proofErr w:type="spellStart"/>
            <w:r w:rsidRPr="00376484">
              <w:rPr>
                <w:rFonts w:ascii="Times New Roman" w:eastAsia="宋体" w:hAnsi="Times New Roman" w:cs="Times New Roman"/>
                <w:color w:val="808080"/>
                <w:szCs w:val="21"/>
              </w:rPr>
              <w:t>gjf</w:t>
            </w:r>
            <w:proofErr w:type="spellEnd"/>
            <w:r w:rsidRPr="00376484">
              <w:rPr>
                <w:rFonts w:ascii="Times New Roman" w:eastAsia="宋体" w:hAnsi="Times New Roman" w:cs="Times New Roman"/>
                <w:color w:val="808080"/>
                <w:szCs w:val="21"/>
              </w:rPr>
              <w:t xml:space="preserve"> </w:t>
            </w:r>
            <w:proofErr w:type="spellStart"/>
            <w:r w:rsidRPr="00376484">
              <w:rPr>
                <w:rFonts w:ascii="Times New Roman" w:eastAsia="宋体" w:hAnsi="Times New Roman" w:cs="Times New Roman"/>
                <w:color w:val="808080"/>
                <w:szCs w:val="21"/>
              </w:rPr>
              <w:t>cif</w:t>
            </w:r>
            <w:proofErr w:type="spellEnd"/>
            <w:r w:rsidRPr="00376484">
              <w:rPr>
                <w:rFonts w:ascii="Times New Roman" w:eastAsia="宋体" w:hAnsi="Times New Roman" w:cs="Times New Roman"/>
                <w:color w:val="808080"/>
                <w:szCs w:val="21"/>
              </w:rPr>
              <w:t xml:space="preserve"> </w:t>
            </w:r>
            <w:r w:rsidRPr="00376484">
              <w:rPr>
                <w:rFonts w:ascii="Times New Roman" w:eastAsia="宋体" w:hAnsi="Times New Roman" w:cs="Times New Roman" w:hint="eastAsia"/>
                <w:color w:val="808080"/>
                <w:szCs w:val="21"/>
              </w:rPr>
              <w:t>等格式附件</w:t>
            </w:r>
          </w:p>
        </w:tc>
      </w:tr>
      <w:tr w:rsidR="009F30FA" w:rsidRPr="00376484" w:rsidTr="00F57AE3">
        <w:trPr>
          <w:trHeight w:val="1284"/>
        </w:trPr>
        <w:tc>
          <w:tcPr>
            <w:tcW w:w="1951" w:type="dxa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使用方法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9F30FA">
            <w:pPr>
              <w:numPr>
                <w:ilvl w:val="0"/>
                <w:numId w:val="1"/>
              </w:numPr>
              <w:jc w:val="left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Calibri" w:cs="Times New Roman" w:hint="eastAsia"/>
                <w:szCs w:val="21"/>
              </w:rPr>
              <w:t>材料晶型：</w:t>
            </w:r>
            <w:r w:rsidRPr="00376484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376484">
              <w:rPr>
                <w:rFonts w:ascii="宋体" w:eastAsia="宋体" w:hAnsi="Calibri" w:cs="Times New Roman"/>
                <w:szCs w:val="21"/>
                <w:u w:val="single"/>
              </w:rPr>
              <w:t xml:space="preserve">       </w:t>
            </w:r>
            <w:r w:rsidRPr="00376484">
              <w:rPr>
                <w:rFonts w:ascii="宋体" w:eastAsia="宋体" w:hAnsi="Calibri" w:cs="Times New Roman" w:hint="eastAsia"/>
                <w:szCs w:val="21"/>
              </w:rPr>
              <w:t>，暴露晶面：</w:t>
            </w:r>
            <w:r w:rsidRPr="00376484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[</w:t>
            </w:r>
            <w:r w:rsidRPr="00376484">
              <w:rPr>
                <w:rFonts w:ascii="宋体" w:eastAsia="宋体" w:hAnsi="Calibri" w:cs="Times New Roman"/>
                <w:szCs w:val="21"/>
                <w:u w:val="single"/>
              </w:rPr>
              <w:t xml:space="preserve">     ]</w:t>
            </w:r>
            <w:r w:rsidRPr="00376484">
              <w:rPr>
                <w:rFonts w:ascii="宋体" w:eastAsia="宋体" w:hAnsi="Calibri" w:cs="Times New Roman" w:hint="eastAsia"/>
                <w:szCs w:val="21"/>
              </w:rPr>
              <w:t>，a</w:t>
            </w:r>
            <w:r w:rsidRPr="00376484">
              <w:rPr>
                <w:rFonts w:ascii="宋体" w:eastAsia="宋体" w:hAnsi="Calibri" w:cs="Times New Roman"/>
                <w:szCs w:val="21"/>
              </w:rPr>
              <w:t>=</w:t>
            </w:r>
            <w:r w:rsidRPr="00376484">
              <w:rPr>
                <w:rFonts w:ascii="宋体" w:eastAsia="宋体" w:hAnsi="Calibri" w:cs="Times New Roman"/>
                <w:szCs w:val="21"/>
                <w:u w:val="single"/>
              </w:rPr>
              <w:t xml:space="preserve">   </w:t>
            </w:r>
            <w:r w:rsidRPr="00376484">
              <w:rPr>
                <w:rFonts w:ascii="宋体" w:eastAsia="宋体" w:hAnsi="Calibri" w:cs="Times New Roman"/>
                <w:szCs w:val="21"/>
              </w:rPr>
              <w:t>,b=</w:t>
            </w:r>
            <w:r w:rsidRPr="00376484">
              <w:rPr>
                <w:rFonts w:ascii="宋体" w:eastAsia="宋体" w:hAnsi="Calibri" w:cs="Times New Roman"/>
                <w:szCs w:val="21"/>
                <w:u w:val="single"/>
              </w:rPr>
              <w:t xml:space="preserve">   </w:t>
            </w:r>
            <w:r w:rsidRPr="00376484">
              <w:rPr>
                <w:rFonts w:ascii="宋体" w:eastAsia="宋体" w:hAnsi="Calibri" w:cs="Times New Roman"/>
                <w:szCs w:val="21"/>
              </w:rPr>
              <w:t>,c=</w:t>
            </w:r>
            <w:r w:rsidRPr="00376484">
              <w:rPr>
                <w:rFonts w:ascii="宋体" w:eastAsia="宋体" w:hAnsi="Calibri" w:cs="Times New Roman"/>
                <w:szCs w:val="21"/>
                <w:u w:val="single"/>
              </w:rPr>
              <w:t xml:space="preserve">   </w:t>
            </w:r>
            <w:r w:rsidRPr="00376484">
              <w:rPr>
                <w:rFonts w:ascii="宋体" w:eastAsia="宋体" w:hAnsi="Calibri" w:cs="Times New Roman" w:hint="eastAsia"/>
                <w:szCs w:val="21"/>
              </w:rPr>
              <w:t>。</w:t>
            </w:r>
          </w:p>
          <w:p w:rsidR="009F30FA" w:rsidRPr="00376484" w:rsidRDefault="009F30FA" w:rsidP="009F30FA">
            <w:pPr>
              <w:numPr>
                <w:ilvl w:val="0"/>
                <w:numId w:val="1"/>
              </w:numPr>
              <w:jc w:val="left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Calibri" w:cs="Times New Roman" w:hint="eastAsia"/>
                <w:szCs w:val="21"/>
              </w:rPr>
              <w:t>超胞：</w:t>
            </w:r>
            <w:r w:rsidRPr="00376484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376484">
              <w:rPr>
                <w:rFonts w:ascii="宋体" w:eastAsia="宋体" w:hAnsi="Calibri" w:cs="Times New Roman"/>
                <w:szCs w:val="21"/>
                <w:u w:val="single"/>
              </w:rPr>
              <w:t xml:space="preserve">  </w:t>
            </w:r>
            <w:r w:rsidRPr="00376484">
              <w:rPr>
                <w:rFonts w:ascii="宋体" w:eastAsia="宋体" w:hAnsi="Calibri" w:cs="Times New Roman"/>
                <w:szCs w:val="21"/>
              </w:rPr>
              <w:t>*</w:t>
            </w:r>
            <w:r w:rsidRPr="00376484">
              <w:rPr>
                <w:rFonts w:ascii="宋体" w:eastAsia="宋体" w:hAnsi="Calibri" w:cs="Times New Roman"/>
                <w:szCs w:val="21"/>
                <w:u w:val="single"/>
              </w:rPr>
              <w:t xml:space="preserve">   </w:t>
            </w:r>
            <w:r w:rsidRPr="00376484">
              <w:rPr>
                <w:rFonts w:ascii="宋体" w:eastAsia="宋体" w:hAnsi="Calibri" w:cs="Times New Roman" w:hint="eastAsia"/>
                <w:szCs w:val="21"/>
              </w:rPr>
              <w:t>。</w:t>
            </w:r>
          </w:p>
          <w:p w:rsidR="009F30FA" w:rsidRPr="00376484" w:rsidRDefault="009F30FA" w:rsidP="009F30FA">
            <w:pPr>
              <w:numPr>
                <w:ilvl w:val="0"/>
                <w:numId w:val="1"/>
              </w:numPr>
              <w:jc w:val="left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Calibri" w:cs="Times New Roman" w:hint="eastAsia"/>
                <w:szCs w:val="21"/>
              </w:rPr>
              <w:t>是否需要固定原子。如是，请说明。</w:t>
            </w:r>
          </w:p>
        </w:tc>
      </w:tr>
      <w:tr w:rsidR="009F30FA" w:rsidRPr="00376484" w:rsidTr="00F57AE3">
        <w:trPr>
          <w:trHeight w:val="438"/>
        </w:trPr>
        <w:tc>
          <w:tcPr>
            <w:tcW w:w="1951" w:type="dxa"/>
            <w:vMerge w:val="restart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目标期刊</w:t>
            </w:r>
          </w:p>
        </w:tc>
        <w:tc>
          <w:tcPr>
            <w:tcW w:w="2552" w:type="dxa"/>
            <w:gridSpan w:val="2"/>
            <w:vAlign w:val="center"/>
          </w:tcPr>
          <w:p w:rsidR="009F30FA" w:rsidRPr="00376484" w:rsidRDefault="009F30FA" w:rsidP="00143071">
            <w:pPr>
              <w:widowControl/>
              <w:spacing w:before="100" w:beforeAutospacing="1" w:afterLines="50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Calibri" w:cs="Times New Roman" w:hint="eastAsia"/>
                <w:szCs w:val="21"/>
              </w:rPr>
              <w:t>期刊名称或者IF级别</w:t>
            </w:r>
          </w:p>
        </w:tc>
        <w:tc>
          <w:tcPr>
            <w:tcW w:w="4110" w:type="dxa"/>
            <w:gridSpan w:val="4"/>
            <w:vAlign w:val="center"/>
          </w:tcPr>
          <w:p w:rsidR="009F30FA" w:rsidRPr="00376484" w:rsidRDefault="009F30FA" w:rsidP="00143071">
            <w:pPr>
              <w:widowControl/>
              <w:spacing w:before="100" w:beforeAutospacing="1" w:afterLines="50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9F30FA" w:rsidRPr="00376484" w:rsidTr="00F57AE3">
        <w:trPr>
          <w:trHeight w:val="389"/>
        </w:trPr>
        <w:tc>
          <w:tcPr>
            <w:tcW w:w="1951" w:type="dxa"/>
            <w:vMerge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30FA" w:rsidRPr="00376484" w:rsidRDefault="009F30FA" w:rsidP="00143071">
            <w:pPr>
              <w:widowControl/>
              <w:spacing w:before="100" w:beforeAutospacing="1" w:afterLines="50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Calibri" w:cs="Times New Roman" w:hint="eastAsia"/>
                <w:szCs w:val="21"/>
              </w:rPr>
              <w:t>类别：实验类/计算类</w:t>
            </w:r>
          </w:p>
        </w:tc>
        <w:tc>
          <w:tcPr>
            <w:tcW w:w="4110" w:type="dxa"/>
            <w:gridSpan w:val="4"/>
            <w:vAlign w:val="center"/>
          </w:tcPr>
          <w:p w:rsidR="009F30FA" w:rsidRPr="00376484" w:rsidRDefault="009F30FA" w:rsidP="00143071">
            <w:pPr>
              <w:widowControl/>
              <w:spacing w:before="100" w:beforeAutospacing="1" w:afterLines="50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9F30FA" w:rsidRPr="00376484" w:rsidTr="008B1786">
        <w:trPr>
          <w:trHeight w:val="720"/>
        </w:trPr>
        <w:tc>
          <w:tcPr>
            <w:tcW w:w="1951" w:type="dxa"/>
            <w:vAlign w:val="center"/>
          </w:tcPr>
          <w:p w:rsidR="009F30FA" w:rsidRPr="00376484" w:rsidRDefault="00184FC5" w:rsidP="00376484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Calibri" w:cs="Times New Roman" w:hint="eastAsia"/>
                <w:szCs w:val="21"/>
              </w:rPr>
              <w:t>是否需要对计算结果进行分析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143071">
            <w:pPr>
              <w:widowControl/>
              <w:spacing w:before="100" w:beforeAutospacing="1" w:afterLines="50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9F30FA" w:rsidRPr="00376484" w:rsidTr="00376484">
        <w:trPr>
          <w:trHeight w:val="349"/>
        </w:trPr>
        <w:tc>
          <w:tcPr>
            <w:tcW w:w="1951" w:type="dxa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期望的周期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143071">
            <w:pPr>
              <w:widowControl/>
              <w:spacing w:before="100" w:beforeAutospacing="1" w:afterLines="50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9F30FA" w:rsidRPr="00376484" w:rsidTr="00F57AE3">
        <w:trPr>
          <w:trHeight w:val="588"/>
        </w:trPr>
        <w:tc>
          <w:tcPr>
            <w:tcW w:w="1951" w:type="dxa"/>
            <w:vAlign w:val="center"/>
          </w:tcPr>
          <w:p w:rsidR="009F30FA" w:rsidRPr="00376484" w:rsidRDefault="009F30FA" w:rsidP="00F57AE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期望的软件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143071">
            <w:pPr>
              <w:widowControl/>
              <w:spacing w:before="100" w:beforeAutospacing="1" w:afterLines="50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Calibri" w:cs="Times New Roman" w:hint="eastAsia"/>
                <w:szCs w:val="21"/>
              </w:rPr>
              <w:t xml:space="preserve">□VASP </w:t>
            </w:r>
            <w:r w:rsidR="00376484" w:rsidRPr="00376484">
              <w:rPr>
                <w:rFonts w:ascii="宋体" w:eastAsia="宋体" w:hAnsi="Calibri" w:cs="Times New Roman" w:hint="eastAsia"/>
                <w:szCs w:val="21"/>
              </w:rPr>
              <w:t xml:space="preserve">  </w:t>
            </w:r>
            <w:r w:rsidRPr="00376484">
              <w:rPr>
                <w:rFonts w:ascii="宋体" w:eastAsia="宋体" w:hAnsi="Calibri" w:cs="Times New Roman" w:hint="eastAsia"/>
                <w:szCs w:val="21"/>
              </w:rPr>
              <w:t>□</w:t>
            </w:r>
            <w:r w:rsidR="00376484" w:rsidRPr="00376484">
              <w:rPr>
                <w:rFonts w:ascii="宋体" w:eastAsia="宋体" w:hAnsi="Calibri" w:cs="Times New Roman" w:hint="eastAsia"/>
                <w:szCs w:val="21"/>
              </w:rPr>
              <w:t>MS</w:t>
            </w:r>
            <w:r w:rsidRPr="00376484"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 w:rsidR="00376484" w:rsidRPr="00376484">
              <w:rPr>
                <w:rFonts w:ascii="宋体" w:eastAsia="宋体" w:hAnsi="Calibri" w:cs="Times New Roman" w:hint="eastAsia"/>
                <w:szCs w:val="21"/>
              </w:rPr>
              <w:t xml:space="preserve">  </w:t>
            </w:r>
            <w:r w:rsidRPr="00376484">
              <w:rPr>
                <w:rFonts w:ascii="宋体" w:eastAsia="宋体" w:hAnsi="Calibri" w:cs="Times New Roman" w:hint="eastAsia"/>
                <w:szCs w:val="21"/>
              </w:rPr>
              <w:t>□无要求</w:t>
            </w:r>
            <w:r w:rsidR="00376484" w:rsidRPr="00376484">
              <w:rPr>
                <w:rFonts w:ascii="宋体" w:eastAsia="宋体" w:hAnsi="Calibri" w:cs="Times New Roman" w:hint="eastAsia"/>
                <w:szCs w:val="21"/>
              </w:rPr>
              <w:t xml:space="preserve">  </w:t>
            </w:r>
            <w:r w:rsidRPr="00376484">
              <w:rPr>
                <w:rFonts w:ascii="宋体" w:eastAsia="宋体" w:hAnsi="Calibri" w:cs="Times New Roman" w:hint="eastAsia"/>
                <w:szCs w:val="21"/>
              </w:rPr>
              <w:t xml:space="preserve"> □其他（具体填写）</w:t>
            </w:r>
          </w:p>
        </w:tc>
      </w:tr>
      <w:tr w:rsidR="009F30FA" w:rsidRPr="00376484" w:rsidTr="00376484">
        <w:trPr>
          <w:trHeight w:val="454"/>
        </w:trPr>
        <w:tc>
          <w:tcPr>
            <w:tcW w:w="1951" w:type="dxa"/>
            <w:vAlign w:val="center"/>
          </w:tcPr>
          <w:p w:rsidR="009F30FA" w:rsidRPr="00376484" w:rsidRDefault="009F30FA" w:rsidP="00F57AE3">
            <w:pPr>
              <w:spacing w:before="100" w:beforeAutospacing="1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其他需求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F57AE3">
            <w:pPr>
              <w:widowControl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9F30FA" w:rsidRPr="00376484" w:rsidTr="00F57AE3">
        <w:trPr>
          <w:trHeight w:val="392"/>
        </w:trPr>
        <w:tc>
          <w:tcPr>
            <w:tcW w:w="1951" w:type="dxa"/>
            <w:vAlign w:val="center"/>
          </w:tcPr>
          <w:p w:rsidR="009F30FA" w:rsidRPr="00376484" w:rsidRDefault="009F30FA" w:rsidP="00F57AE3">
            <w:pPr>
              <w:spacing w:before="100" w:beforeAutospacing="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76484">
              <w:rPr>
                <w:rFonts w:ascii="宋体" w:eastAsia="宋体" w:hAnsi="宋体" w:cs="Times New Roman" w:hint="eastAsia"/>
                <w:szCs w:val="21"/>
              </w:rPr>
              <w:t>参考文献1-3篇（添加附件）</w:t>
            </w:r>
          </w:p>
        </w:tc>
        <w:tc>
          <w:tcPr>
            <w:tcW w:w="6662" w:type="dxa"/>
            <w:gridSpan w:val="6"/>
            <w:vAlign w:val="center"/>
          </w:tcPr>
          <w:p w:rsidR="009F30FA" w:rsidRPr="00376484" w:rsidRDefault="009F30FA" w:rsidP="00F57AE3">
            <w:pPr>
              <w:widowControl/>
              <w:rPr>
                <w:rFonts w:ascii="宋体" w:eastAsia="宋体" w:hAnsi="Calibri" w:cs="Times New Roman"/>
                <w:szCs w:val="21"/>
              </w:rPr>
            </w:pPr>
          </w:p>
        </w:tc>
      </w:tr>
    </w:tbl>
    <w:p w:rsidR="009F30FA" w:rsidRPr="00376484" w:rsidRDefault="005638E5" w:rsidP="005638E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76484">
        <w:rPr>
          <w:rFonts w:ascii="华文中宋" w:eastAsia="华文中宋" w:hAnsi="华文中宋" w:hint="eastAsia"/>
          <w:b/>
          <w:sz w:val="36"/>
          <w:szCs w:val="36"/>
        </w:rPr>
        <w:lastRenderedPageBreak/>
        <w:t>量子化学计算对接单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252"/>
      </w:tblGrid>
      <w:tr w:rsidR="005638E5" w:rsidRPr="00376484" w:rsidTr="00F57AE3">
        <w:trPr>
          <w:trHeight w:val="668"/>
        </w:trPr>
        <w:tc>
          <w:tcPr>
            <w:tcW w:w="1951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课题来源</w:t>
            </w:r>
          </w:p>
        </w:tc>
        <w:tc>
          <w:tcPr>
            <w:tcW w:w="6662" w:type="dxa"/>
            <w:gridSpan w:val="2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宋体"/>
                <w:szCs w:val="21"/>
              </w:rPr>
              <w:t>国基金</w:t>
            </w:r>
            <w:r w:rsidRPr="00376484">
              <w:rPr>
                <w:rFonts w:ascii="Times New Roman" w:hAnsi="Times New Roman"/>
                <w:szCs w:val="21"/>
              </w:rPr>
              <w:t xml:space="preserve"> □</w:t>
            </w:r>
            <w:r w:rsidRPr="00376484">
              <w:rPr>
                <w:rFonts w:ascii="Times New Roman" w:hAnsi="宋体"/>
                <w:szCs w:val="21"/>
              </w:rPr>
              <w:t>省基金</w:t>
            </w:r>
            <w:r w:rsidRPr="00376484">
              <w:rPr>
                <w:rFonts w:ascii="Times New Roman" w:hAnsi="Times New Roman"/>
                <w:szCs w:val="21"/>
              </w:rPr>
              <w:t xml:space="preserve"> □</w:t>
            </w:r>
            <w:r w:rsidRPr="00376484">
              <w:rPr>
                <w:rFonts w:ascii="Times New Roman" w:hAnsi="宋体"/>
                <w:szCs w:val="21"/>
              </w:rPr>
              <w:t>企业横向</w:t>
            </w:r>
            <w:r w:rsidRPr="00376484">
              <w:rPr>
                <w:rFonts w:ascii="Times New Roman" w:hAnsi="Times New Roman"/>
                <w:szCs w:val="21"/>
              </w:rPr>
              <w:t xml:space="preserve"> □</w:t>
            </w:r>
            <w:r w:rsidRPr="00376484">
              <w:rPr>
                <w:rFonts w:ascii="Times New Roman" w:hAnsi="宋体"/>
                <w:szCs w:val="21"/>
              </w:rPr>
              <w:t>校创新项目</w:t>
            </w:r>
            <w:r w:rsidRPr="00376484">
              <w:rPr>
                <w:rFonts w:ascii="Times New Roman" w:hAnsi="Times New Roman"/>
                <w:szCs w:val="21"/>
              </w:rPr>
              <w:t xml:space="preserve"> □</w:t>
            </w:r>
            <w:r w:rsidRPr="00376484">
              <w:rPr>
                <w:rFonts w:ascii="Times New Roman" w:hAnsi="宋体"/>
                <w:szCs w:val="21"/>
              </w:rPr>
              <w:t>研究生课题</w:t>
            </w:r>
            <w:r w:rsidRPr="00376484">
              <w:rPr>
                <w:rFonts w:ascii="Times New Roman" w:hAnsi="Times New Roman"/>
                <w:szCs w:val="21"/>
              </w:rPr>
              <w:t xml:space="preserve"> □</w:t>
            </w:r>
            <w:r w:rsidRPr="00376484">
              <w:rPr>
                <w:rFonts w:ascii="Times New Roman" w:hAnsi="宋体"/>
                <w:szCs w:val="21"/>
              </w:rPr>
              <w:t>其他</w:t>
            </w:r>
          </w:p>
        </w:tc>
      </w:tr>
      <w:tr w:rsidR="005638E5" w:rsidRPr="00376484" w:rsidTr="00F57AE3">
        <w:trPr>
          <w:trHeight w:val="668"/>
        </w:trPr>
        <w:tc>
          <w:tcPr>
            <w:tcW w:w="1951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计算目的</w:t>
            </w:r>
          </w:p>
        </w:tc>
        <w:tc>
          <w:tcPr>
            <w:tcW w:w="6662" w:type="dxa"/>
            <w:gridSpan w:val="2"/>
            <w:vAlign w:val="center"/>
          </w:tcPr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开题前进行方向（或反应物）筛选（开题筛选）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为实验性论文补充数据解释实验不能证明的关键性问题（低保投稿）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为实验性论文增加数据量以达到提高文章质量目的（锦上添花）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已有相应的计算工作存在，但是被审稿人等专家质疑，需要规范、高精度的计算以及更科学解释</w:t>
            </w:r>
          </w:p>
        </w:tc>
      </w:tr>
      <w:tr w:rsidR="005638E5" w:rsidRPr="00376484" w:rsidTr="00F57AE3">
        <w:trPr>
          <w:trHeight w:val="527"/>
        </w:trPr>
        <w:tc>
          <w:tcPr>
            <w:tcW w:w="1951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是否有计算经验</w:t>
            </w:r>
          </w:p>
        </w:tc>
        <w:tc>
          <w:tcPr>
            <w:tcW w:w="6662" w:type="dxa"/>
            <w:gridSpan w:val="2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38E5" w:rsidRPr="00376484" w:rsidTr="00F57AE3">
        <w:trPr>
          <w:trHeight w:val="408"/>
        </w:trPr>
        <w:tc>
          <w:tcPr>
            <w:tcW w:w="1951" w:type="dxa"/>
            <w:vMerge w:val="restart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目标期刊</w:t>
            </w:r>
          </w:p>
        </w:tc>
        <w:tc>
          <w:tcPr>
            <w:tcW w:w="2410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期刊名称或者</w:t>
            </w:r>
            <w:r w:rsidRPr="00376484">
              <w:rPr>
                <w:rFonts w:ascii="Times New Roman" w:hAnsi="Times New Roman"/>
                <w:szCs w:val="21"/>
              </w:rPr>
              <w:t>IF</w:t>
            </w:r>
            <w:r w:rsidRPr="00376484">
              <w:rPr>
                <w:rFonts w:ascii="Times New Roman" w:hAnsi="宋体"/>
                <w:szCs w:val="21"/>
              </w:rPr>
              <w:t>级别</w:t>
            </w:r>
          </w:p>
        </w:tc>
        <w:tc>
          <w:tcPr>
            <w:tcW w:w="4252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38E5" w:rsidRPr="00376484" w:rsidTr="00F57AE3">
        <w:trPr>
          <w:trHeight w:val="415"/>
        </w:trPr>
        <w:tc>
          <w:tcPr>
            <w:tcW w:w="1951" w:type="dxa"/>
            <w:vMerge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类别：实验类</w:t>
            </w:r>
            <w:r w:rsidRPr="00376484">
              <w:rPr>
                <w:rFonts w:ascii="Times New Roman" w:hAnsi="Times New Roman"/>
                <w:szCs w:val="21"/>
              </w:rPr>
              <w:t xml:space="preserve"> / </w:t>
            </w:r>
            <w:r w:rsidRPr="00376484">
              <w:rPr>
                <w:rFonts w:ascii="Times New Roman" w:hAnsi="宋体"/>
                <w:szCs w:val="21"/>
              </w:rPr>
              <w:t>计算类</w:t>
            </w:r>
          </w:p>
        </w:tc>
        <w:tc>
          <w:tcPr>
            <w:tcW w:w="4252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38E5" w:rsidRPr="00376484" w:rsidTr="00F57AE3">
        <w:trPr>
          <w:trHeight w:val="668"/>
        </w:trPr>
        <w:tc>
          <w:tcPr>
            <w:tcW w:w="1951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计算体系大小</w:t>
            </w:r>
          </w:p>
        </w:tc>
        <w:tc>
          <w:tcPr>
            <w:tcW w:w="6662" w:type="dxa"/>
            <w:gridSpan w:val="2"/>
            <w:vAlign w:val="center"/>
          </w:tcPr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普通有机小体系（</w:t>
            </w:r>
            <w:r w:rsidRPr="00376484">
              <w:rPr>
                <w:rFonts w:ascii="Times New Roman" w:hAnsi="Times New Roman"/>
                <w:szCs w:val="21"/>
              </w:rPr>
              <w:t>30</w:t>
            </w:r>
            <w:r w:rsidRPr="00376484">
              <w:rPr>
                <w:rFonts w:ascii="Times New Roman" w:hAnsi="宋体"/>
                <w:szCs w:val="21"/>
              </w:rPr>
              <w:t>原子以下，不含过渡金属）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普通有机中等体系（</w:t>
            </w:r>
            <w:r w:rsidRPr="00376484">
              <w:rPr>
                <w:rFonts w:ascii="Times New Roman" w:hAnsi="Times New Roman"/>
                <w:szCs w:val="21"/>
              </w:rPr>
              <w:t>30-100</w:t>
            </w:r>
            <w:r w:rsidRPr="00376484">
              <w:rPr>
                <w:rFonts w:ascii="Times New Roman" w:hAnsi="宋体"/>
                <w:szCs w:val="21"/>
              </w:rPr>
              <w:t>原子，不含过渡金属）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普通有机大体系（</w:t>
            </w:r>
            <w:r w:rsidRPr="00376484">
              <w:rPr>
                <w:rFonts w:ascii="Times New Roman" w:hAnsi="Times New Roman"/>
                <w:szCs w:val="21"/>
              </w:rPr>
              <w:t>100</w:t>
            </w:r>
            <w:r w:rsidRPr="00376484">
              <w:rPr>
                <w:rFonts w:ascii="Times New Roman" w:hAnsi="宋体"/>
                <w:szCs w:val="21"/>
              </w:rPr>
              <w:t>以上</w:t>
            </w:r>
            <w:r w:rsidRPr="00376484">
              <w:rPr>
                <w:rFonts w:ascii="Times New Roman" w:hAnsi="Times New Roman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不含过渡金属）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含过渡金属体系（如金属配合物等，这里区别第一性原理计算）</w:t>
            </w:r>
          </w:p>
        </w:tc>
      </w:tr>
      <w:tr w:rsidR="005638E5" w:rsidRPr="00376484" w:rsidTr="00F57AE3">
        <w:trPr>
          <w:trHeight w:val="702"/>
        </w:trPr>
        <w:tc>
          <w:tcPr>
            <w:tcW w:w="1951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计算目标物质结构</w:t>
            </w:r>
          </w:p>
        </w:tc>
        <w:tc>
          <w:tcPr>
            <w:tcW w:w="6662" w:type="dxa"/>
            <w:gridSpan w:val="2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color w:val="808080" w:themeColor="background1" w:themeShade="80"/>
                <w:szCs w:val="21"/>
              </w:rPr>
            </w:pPr>
            <w:r w:rsidRPr="00376484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能够准确描述物质结构的坐标文件</w:t>
            </w:r>
            <w:r w:rsidRPr="00376484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 xml:space="preserve"> </w:t>
            </w:r>
          </w:p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添加</w:t>
            </w:r>
            <w:proofErr w:type="spellStart"/>
            <w:r w:rsidRPr="00376484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cdx</w:t>
            </w:r>
            <w:proofErr w:type="spellEnd"/>
            <w:r w:rsidRPr="00376484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 xml:space="preserve"> x</w:t>
            </w:r>
            <w:r w:rsidRPr="00376484">
              <w:rPr>
                <w:rFonts w:ascii="Times New Roman" w:hAnsi="Times New Roman"/>
                <w:color w:val="808080" w:themeColor="background1" w:themeShade="80"/>
                <w:szCs w:val="21"/>
              </w:rPr>
              <w:t xml:space="preserve">yz mol </w:t>
            </w:r>
            <w:proofErr w:type="spellStart"/>
            <w:r w:rsidRPr="00376484">
              <w:rPr>
                <w:rFonts w:ascii="Times New Roman" w:hAnsi="Times New Roman"/>
                <w:color w:val="808080" w:themeColor="background1" w:themeShade="80"/>
                <w:szCs w:val="21"/>
              </w:rPr>
              <w:t>pdb</w:t>
            </w:r>
            <w:proofErr w:type="spellEnd"/>
            <w:r w:rsidRPr="00376484">
              <w:rPr>
                <w:rFonts w:ascii="Times New Roman" w:hAnsi="Times New Roman"/>
                <w:color w:val="808080" w:themeColor="background1" w:themeShade="80"/>
                <w:szCs w:val="21"/>
              </w:rPr>
              <w:t xml:space="preserve"> </w:t>
            </w:r>
            <w:proofErr w:type="spellStart"/>
            <w:r w:rsidRPr="00376484">
              <w:rPr>
                <w:rFonts w:ascii="Times New Roman" w:hAnsi="Times New Roman"/>
                <w:color w:val="808080" w:themeColor="background1" w:themeShade="80"/>
                <w:szCs w:val="21"/>
              </w:rPr>
              <w:t>gjf</w:t>
            </w:r>
            <w:proofErr w:type="spellEnd"/>
            <w:r w:rsidRPr="00376484">
              <w:rPr>
                <w:rFonts w:ascii="Times New Roman" w:hAnsi="Times New Roman"/>
                <w:color w:val="808080" w:themeColor="background1" w:themeShade="80"/>
                <w:szCs w:val="21"/>
              </w:rPr>
              <w:t xml:space="preserve"> </w:t>
            </w:r>
            <w:proofErr w:type="spellStart"/>
            <w:r w:rsidRPr="00376484">
              <w:rPr>
                <w:rFonts w:ascii="Times New Roman" w:hAnsi="Times New Roman"/>
                <w:color w:val="808080" w:themeColor="background1" w:themeShade="80"/>
                <w:szCs w:val="21"/>
              </w:rPr>
              <w:t>cif</w:t>
            </w:r>
            <w:proofErr w:type="spellEnd"/>
            <w:r w:rsidRPr="00376484">
              <w:rPr>
                <w:rFonts w:ascii="Times New Roman" w:hAnsi="Times New Roman"/>
                <w:color w:val="808080" w:themeColor="background1" w:themeShade="80"/>
                <w:szCs w:val="21"/>
              </w:rPr>
              <w:t xml:space="preserve"> </w:t>
            </w:r>
            <w:r w:rsidRPr="00376484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等格式附件</w:t>
            </w:r>
          </w:p>
        </w:tc>
      </w:tr>
      <w:tr w:rsidR="005638E5" w:rsidRPr="00376484" w:rsidTr="00F57AE3">
        <w:trPr>
          <w:trHeight w:val="702"/>
        </w:trPr>
        <w:tc>
          <w:tcPr>
            <w:tcW w:w="1951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计算目标</w:t>
            </w:r>
          </w:p>
        </w:tc>
        <w:tc>
          <w:tcPr>
            <w:tcW w:w="6662" w:type="dxa"/>
            <w:gridSpan w:val="2"/>
            <w:vAlign w:val="center"/>
          </w:tcPr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几何性质：键长键角等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电子性质：轨道能级</w:t>
            </w:r>
            <w:r w:rsidRPr="00376484">
              <w:rPr>
                <w:rFonts w:ascii="Times New Roman" w:hAnsi="Times New Roman"/>
                <w:szCs w:val="21"/>
              </w:rPr>
              <w:t>LUMO/HOMO</w:t>
            </w:r>
            <w:r w:rsidRPr="00376484">
              <w:rPr>
                <w:rFonts w:ascii="Times New Roman" w:hAnsi="宋体"/>
                <w:szCs w:val="21"/>
              </w:rPr>
              <w:t>、电子密度等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谱图计算：红外、拉曼等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光谱特征指认：轨道跃迁、激发类等</w:t>
            </w:r>
          </w:p>
          <w:p w:rsidR="005638E5" w:rsidRPr="00376484" w:rsidRDefault="005638E5" w:rsidP="00F57AE3">
            <w:pPr>
              <w:rPr>
                <w:rFonts w:ascii="Times New Roman" w:hAnsi="宋体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宋体"/>
                <w:szCs w:val="21"/>
              </w:rPr>
              <w:t>能量计算：荧光</w:t>
            </w:r>
            <w:r w:rsidRPr="00376484">
              <w:rPr>
                <w:rFonts w:ascii="Times New Roman" w:hAnsi="Times New Roman"/>
                <w:szCs w:val="21"/>
              </w:rPr>
              <w:t>/</w:t>
            </w:r>
            <w:r w:rsidRPr="00376484">
              <w:rPr>
                <w:rFonts w:ascii="Times New Roman" w:hAnsi="宋体"/>
                <w:szCs w:val="21"/>
              </w:rPr>
              <w:t>磷光激发能、核激发能</w:t>
            </w:r>
          </w:p>
          <w:p w:rsidR="005638E5" w:rsidRPr="00376484" w:rsidRDefault="005638E5" w:rsidP="00F57AE3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/>
                <w:szCs w:val="21"/>
              </w:rPr>
              <w:t>□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Times New Roman" w:hint="eastAsia"/>
                <w:szCs w:val="21"/>
              </w:rPr>
              <w:t>相互作用分析：氢键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Times New Roman" w:hint="eastAsia"/>
                <w:szCs w:val="21"/>
              </w:rPr>
              <w:t>卤键</w:t>
            </w:r>
            <w:r w:rsidRPr="0037648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6484">
              <w:rPr>
                <w:rFonts w:ascii="Times New Roman" w:hAnsi="Times New Roman" w:hint="eastAsia"/>
                <w:szCs w:val="21"/>
              </w:rPr>
              <w:t>范德华力等</w:t>
            </w:r>
          </w:p>
          <w:p w:rsidR="005638E5" w:rsidRPr="00376484" w:rsidRDefault="00376484" w:rsidP="00376484">
            <w:pPr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Times New Roman" w:hint="eastAsia"/>
                <w:szCs w:val="21"/>
              </w:rPr>
              <w:t>（</w:t>
            </w:r>
            <w:r w:rsidR="005638E5" w:rsidRPr="00376484">
              <w:rPr>
                <w:rFonts w:ascii="Times New Roman" w:hAnsi="Times New Roman" w:hint="eastAsia"/>
                <w:szCs w:val="21"/>
              </w:rPr>
              <w:t>你所期待的计算项目可能对于解决你课题的问题不是最好的选择，请与计算老师沟通后确定最后的计算项目</w:t>
            </w:r>
            <w:r w:rsidRPr="00376484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5638E5" w:rsidRPr="00376484" w:rsidTr="00376484">
        <w:trPr>
          <w:trHeight w:val="2183"/>
        </w:trPr>
        <w:tc>
          <w:tcPr>
            <w:tcW w:w="1951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376484">
              <w:rPr>
                <w:rFonts w:ascii="Times New Roman" w:hAnsi="宋体"/>
                <w:b/>
                <w:color w:val="FF0000"/>
                <w:szCs w:val="21"/>
              </w:rPr>
              <w:t>具体计算要求</w:t>
            </w:r>
          </w:p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b/>
                <w:color w:val="FF0000"/>
                <w:szCs w:val="21"/>
              </w:rPr>
              <w:t>（请详细描述）</w:t>
            </w:r>
          </w:p>
        </w:tc>
        <w:tc>
          <w:tcPr>
            <w:tcW w:w="6662" w:type="dxa"/>
            <w:gridSpan w:val="2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76484" w:rsidRPr="00376484" w:rsidTr="00376484">
        <w:trPr>
          <w:trHeight w:val="698"/>
        </w:trPr>
        <w:tc>
          <w:tcPr>
            <w:tcW w:w="1951" w:type="dxa"/>
            <w:vAlign w:val="center"/>
          </w:tcPr>
          <w:p w:rsidR="00376484" w:rsidRPr="00376484" w:rsidRDefault="00376484" w:rsidP="00F57AE3">
            <w:pPr>
              <w:jc w:val="center"/>
              <w:rPr>
                <w:rFonts w:ascii="Times New Roman" w:hAnsi="宋体"/>
                <w:b/>
                <w:color w:val="FF0000"/>
                <w:szCs w:val="21"/>
              </w:rPr>
            </w:pPr>
            <w:r w:rsidRPr="00376484">
              <w:rPr>
                <w:rFonts w:ascii="Times New Roman" w:hAnsi="宋体" w:hint="eastAsia"/>
                <w:b/>
                <w:color w:val="FF0000"/>
                <w:szCs w:val="21"/>
              </w:rPr>
              <w:t>预期的计算结论</w:t>
            </w:r>
          </w:p>
          <w:p w:rsidR="00376484" w:rsidRPr="00376484" w:rsidRDefault="00376484" w:rsidP="00F57AE3">
            <w:pPr>
              <w:jc w:val="center"/>
              <w:rPr>
                <w:rFonts w:ascii="Times New Roman" w:hAnsi="宋体"/>
                <w:b/>
                <w:color w:val="FF0000"/>
                <w:szCs w:val="21"/>
              </w:rPr>
            </w:pPr>
            <w:r w:rsidRPr="00376484">
              <w:rPr>
                <w:rFonts w:ascii="Times New Roman" w:hAnsi="宋体" w:hint="eastAsia"/>
                <w:b/>
                <w:color w:val="FF0000"/>
                <w:szCs w:val="21"/>
              </w:rPr>
              <w:t>或实验结果</w:t>
            </w:r>
          </w:p>
        </w:tc>
        <w:tc>
          <w:tcPr>
            <w:tcW w:w="6662" w:type="dxa"/>
            <w:gridSpan w:val="2"/>
            <w:vAlign w:val="center"/>
          </w:tcPr>
          <w:p w:rsidR="00376484" w:rsidRPr="00376484" w:rsidRDefault="00376484" w:rsidP="00F57AE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76484" w:rsidRPr="00376484" w:rsidTr="00376484">
        <w:trPr>
          <w:trHeight w:val="680"/>
        </w:trPr>
        <w:tc>
          <w:tcPr>
            <w:tcW w:w="1951" w:type="dxa"/>
            <w:vAlign w:val="center"/>
          </w:tcPr>
          <w:p w:rsidR="00376484" w:rsidRPr="00376484" w:rsidRDefault="00376484" w:rsidP="00F57AE3">
            <w:pPr>
              <w:jc w:val="center"/>
              <w:rPr>
                <w:rFonts w:ascii="Times New Roman" w:hAnsi="宋体"/>
                <w:b/>
                <w:color w:val="FF0000"/>
                <w:szCs w:val="21"/>
              </w:rPr>
            </w:pPr>
            <w:r w:rsidRPr="00376484">
              <w:rPr>
                <w:rFonts w:ascii="宋体" w:eastAsia="宋体" w:hAnsi="Calibri" w:cs="Times New Roman" w:hint="eastAsia"/>
                <w:szCs w:val="21"/>
              </w:rPr>
              <w:t>是否需要对计算结果进行分析</w:t>
            </w:r>
          </w:p>
        </w:tc>
        <w:tc>
          <w:tcPr>
            <w:tcW w:w="6662" w:type="dxa"/>
            <w:gridSpan w:val="2"/>
            <w:vAlign w:val="center"/>
          </w:tcPr>
          <w:p w:rsidR="00376484" w:rsidRPr="00376484" w:rsidRDefault="00376484" w:rsidP="00F57AE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76484" w:rsidRPr="00376484" w:rsidTr="00376484">
        <w:trPr>
          <w:trHeight w:val="416"/>
        </w:trPr>
        <w:tc>
          <w:tcPr>
            <w:tcW w:w="1951" w:type="dxa"/>
            <w:vAlign w:val="center"/>
          </w:tcPr>
          <w:p w:rsidR="00376484" w:rsidRPr="00376484" w:rsidRDefault="00376484" w:rsidP="00F57AE3">
            <w:pPr>
              <w:jc w:val="center"/>
              <w:rPr>
                <w:rFonts w:ascii="Times New Roman" w:hAnsi="宋体"/>
                <w:b/>
                <w:color w:val="FF0000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期望计算周期</w:t>
            </w:r>
          </w:p>
        </w:tc>
        <w:tc>
          <w:tcPr>
            <w:tcW w:w="6662" w:type="dxa"/>
            <w:gridSpan w:val="2"/>
            <w:vAlign w:val="center"/>
          </w:tcPr>
          <w:p w:rsidR="00376484" w:rsidRPr="00376484" w:rsidRDefault="00376484" w:rsidP="00F57AE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638E5" w:rsidRPr="00376484" w:rsidTr="00F57AE3">
        <w:trPr>
          <w:trHeight w:val="702"/>
        </w:trPr>
        <w:tc>
          <w:tcPr>
            <w:tcW w:w="1951" w:type="dxa"/>
            <w:vAlign w:val="center"/>
          </w:tcPr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376484">
              <w:rPr>
                <w:rFonts w:ascii="Times New Roman" w:hAnsi="宋体"/>
                <w:szCs w:val="21"/>
              </w:rPr>
              <w:t>参考文献</w:t>
            </w:r>
            <w:r w:rsidRPr="00376484">
              <w:rPr>
                <w:rFonts w:ascii="Times New Roman" w:hAnsi="Times New Roman"/>
                <w:szCs w:val="21"/>
              </w:rPr>
              <w:t>1-3</w:t>
            </w:r>
            <w:r w:rsidRPr="00376484">
              <w:rPr>
                <w:rFonts w:ascii="Times New Roman" w:hAnsi="宋体"/>
                <w:szCs w:val="21"/>
              </w:rPr>
              <w:t>篇（添加附件）</w:t>
            </w:r>
          </w:p>
        </w:tc>
        <w:tc>
          <w:tcPr>
            <w:tcW w:w="6662" w:type="dxa"/>
            <w:gridSpan w:val="2"/>
            <w:vAlign w:val="center"/>
          </w:tcPr>
          <w:p w:rsidR="005638E5" w:rsidRPr="008B1786" w:rsidRDefault="005638E5" w:rsidP="00F57AE3">
            <w:pPr>
              <w:jc w:val="center"/>
              <w:rPr>
                <w:rFonts w:ascii="Times New Roman" w:hAnsi="Times New Roman"/>
                <w:color w:val="808080" w:themeColor="background1" w:themeShade="80"/>
                <w:szCs w:val="21"/>
              </w:rPr>
            </w:pP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贴出你想要模仿的文章</w:t>
            </w:r>
          </w:p>
          <w:p w:rsidR="005638E5" w:rsidRPr="008B1786" w:rsidRDefault="005638E5" w:rsidP="00F57AE3">
            <w:pPr>
              <w:jc w:val="center"/>
              <w:rPr>
                <w:rFonts w:ascii="Times New Roman" w:hAnsi="Times New Roman"/>
                <w:color w:val="808080" w:themeColor="background1" w:themeShade="80"/>
                <w:szCs w:val="21"/>
              </w:rPr>
            </w:pP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1</w:t>
            </w: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里面含有你期待的数据呈现形式或者计算套路的文章</w:t>
            </w:r>
            <w:bookmarkStart w:id="0" w:name="_GoBack"/>
            <w:bookmarkEnd w:id="0"/>
          </w:p>
          <w:p w:rsidR="005638E5" w:rsidRPr="00376484" w:rsidRDefault="005638E5" w:rsidP="00F57AE3">
            <w:pPr>
              <w:jc w:val="center"/>
              <w:rPr>
                <w:rFonts w:ascii="Times New Roman" w:hAnsi="Times New Roman"/>
                <w:szCs w:val="21"/>
              </w:rPr>
            </w:pP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2</w:t>
            </w: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与本次计算具有直接联系的文章</w:t>
            </w:r>
          </w:p>
        </w:tc>
      </w:tr>
    </w:tbl>
    <w:p w:rsidR="005638E5" w:rsidRPr="005638E5" w:rsidRDefault="005638E5" w:rsidP="005638E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638E5">
        <w:rPr>
          <w:rFonts w:ascii="华文中宋" w:eastAsia="华文中宋" w:hAnsi="华文中宋" w:hint="eastAsia"/>
          <w:b/>
          <w:sz w:val="36"/>
          <w:szCs w:val="36"/>
        </w:rPr>
        <w:lastRenderedPageBreak/>
        <w:t>分子模拟对接单</w:t>
      </w:r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7"/>
        <w:gridCol w:w="2368"/>
        <w:gridCol w:w="4178"/>
      </w:tblGrid>
      <w:tr w:rsidR="005638E5" w:rsidRPr="00506AC6" w:rsidTr="008B1786">
        <w:trPr>
          <w:trHeight w:val="651"/>
        </w:trPr>
        <w:tc>
          <w:tcPr>
            <w:tcW w:w="1917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 w:hint="eastAsia"/>
                <w:szCs w:val="21"/>
              </w:rPr>
              <w:t>计算方向</w:t>
            </w:r>
          </w:p>
        </w:tc>
        <w:tc>
          <w:tcPr>
            <w:tcW w:w="6546" w:type="dxa"/>
            <w:gridSpan w:val="2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生物   </w:t>
            </w:r>
            <w:r w:rsidRPr="008B1786">
              <w:rPr>
                <w:rFonts w:ascii="宋体" w:hAnsi="宋体"/>
                <w:szCs w:val="21"/>
              </w:rPr>
              <w:t xml:space="preserve"> □</w:t>
            </w:r>
            <w:r w:rsidRPr="008B1786">
              <w:rPr>
                <w:rFonts w:ascii="宋体" w:hAnsi="宋体" w:hint="eastAsia"/>
                <w:szCs w:val="21"/>
              </w:rPr>
              <w:t xml:space="preserve">药物   </w:t>
            </w: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材料   </w:t>
            </w:r>
            <w:r w:rsidRPr="008B1786">
              <w:rPr>
                <w:rFonts w:ascii="宋体" w:hAnsi="宋体"/>
                <w:szCs w:val="21"/>
              </w:rPr>
              <w:t>□其他</w:t>
            </w:r>
            <w:r w:rsidRPr="008B1786">
              <w:rPr>
                <w:rFonts w:ascii="宋体" w:hAnsi="宋体" w:hint="eastAsia"/>
                <w:szCs w:val="21"/>
              </w:rPr>
              <w:t>（具体填写）</w:t>
            </w:r>
          </w:p>
        </w:tc>
      </w:tr>
      <w:tr w:rsidR="005638E5" w:rsidRPr="00506AC6" w:rsidTr="00F57AE3">
        <w:trPr>
          <w:trHeight w:val="905"/>
        </w:trPr>
        <w:tc>
          <w:tcPr>
            <w:tcW w:w="1917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计算目的</w:t>
            </w:r>
          </w:p>
        </w:tc>
        <w:tc>
          <w:tcPr>
            <w:tcW w:w="6546" w:type="dxa"/>
            <w:gridSpan w:val="2"/>
            <w:vAlign w:val="center"/>
          </w:tcPr>
          <w:p w:rsidR="005638E5" w:rsidRPr="008B1786" w:rsidRDefault="005638E5" w:rsidP="00F57AE3">
            <w:pPr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 </w:t>
            </w:r>
            <w:r w:rsidRPr="008B1786">
              <w:rPr>
                <w:rFonts w:ascii="宋体" w:hAnsi="宋体"/>
                <w:szCs w:val="21"/>
              </w:rPr>
              <w:t>开题前进行方向（或反应物）筛选（开题筛选）</w:t>
            </w:r>
          </w:p>
          <w:p w:rsidR="005638E5" w:rsidRPr="008B1786" w:rsidRDefault="005638E5" w:rsidP="00F57AE3">
            <w:pPr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 </w:t>
            </w:r>
            <w:r w:rsidRPr="008B1786">
              <w:rPr>
                <w:rFonts w:ascii="宋体" w:hAnsi="宋体"/>
                <w:szCs w:val="21"/>
              </w:rPr>
              <w:t>为实验性论文补充数据解释实验不能证明的关键性问题（低保投稿）</w:t>
            </w:r>
          </w:p>
          <w:p w:rsidR="005638E5" w:rsidRPr="008B1786" w:rsidRDefault="005638E5" w:rsidP="00F57AE3">
            <w:pPr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 </w:t>
            </w:r>
            <w:r w:rsidRPr="008B1786">
              <w:rPr>
                <w:rFonts w:ascii="宋体" w:hAnsi="宋体"/>
                <w:szCs w:val="21"/>
              </w:rPr>
              <w:t>为实验性论文增加数据量以达到提高文章质量目的（锦上添花）</w:t>
            </w:r>
          </w:p>
          <w:p w:rsidR="005638E5" w:rsidRPr="008B1786" w:rsidRDefault="005638E5" w:rsidP="00F57AE3">
            <w:pPr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 </w:t>
            </w:r>
            <w:r w:rsidRPr="008B1786">
              <w:rPr>
                <w:rFonts w:ascii="宋体" w:hAnsi="宋体"/>
                <w:szCs w:val="21"/>
              </w:rPr>
              <w:t>已有相应的计算工作存在，但是被审稿人等专家质疑，需要规范、高精度的计算以及更科学解释</w:t>
            </w:r>
          </w:p>
        </w:tc>
      </w:tr>
      <w:tr w:rsidR="005638E5" w:rsidRPr="00506AC6" w:rsidTr="008B1786">
        <w:trPr>
          <w:trHeight w:val="407"/>
        </w:trPr>
        <w:tc>
          <w:tcPr>
            <w:tcW w:w="1917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是否有计算经验</w:t>
            </w:r>
          </w:p>
        </w:tc>
        <w:tc>
          <w:tcPr>
            <w:tcW w:w="6546" w:type="dxa"/>
            <w:gridSpan w:val="2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8E5" w:rsidRPr="00506AC6" w:rsidTr="008B1786">
        <w:trPr>
          <w:trHeight w:val="413"/>
        </w:trPr>
        <w:tc>
          <w:tcPr>
            <w:tcW w:w="1917" w:type="dxa"/>
            <w:vMerge w:val="restart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目标期刊</w:t>
            </w:r>
          </w:p>
        </w:tc>
        <w:tc>
          <w:tcPr>
            <w:tcW w:w="2368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期刊名称或者IF级别</w:t>
            </w:r>
          </w:p>
        </w:tc>
        <w:tc>
          <w:tcPr>
            <w:tcW w:w="4178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8E5" w:rsidRPr="00506AC6" w:rsidTr="008B1786">
        <w:trPr>
          <w:trHeight w:val="265"/>
        </w:trPr>
        <w:tc>
          <w:tcPr>
            <w:tcW w:w="1917" w:type="dxa"/>
            <w:vMerge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类别：实验类 / 计算类</w:t>
            </w:r>
          </w:p>
        </w:tc>
        <w:tc>
          <w:tcPr>
            <w:tcW w:w="4178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8E5" w:rsidRPr="00506AC6" w:rsidTr="008B1786">
        <w:trPr>
          <w:trHeight w:val="700"/>
        </w:trPr>
        <w:tc>
          <w:tcPr>
            <w:tcW w:w="1917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计算目标物质结构</w:t>
            </w:r>
          </w:p>
        </w:tc>
        <w:tc>
          <w:tcPr>
            <w:tcW w:w="6546" w:type="dxa"/>
            <w:gridSpan w:val="2"/>
            <w:vAlign w:val="center"/>
          </w:tcPr>
          <w:p w:rsidR="005638E5" w:rsidRPr="008B1786" w:rsidRDefault="005638E5" w:rsidP="00F57AE3">
            <w:pPr>
              <w:jc w:val="center"/>
              <w:rPr>
                <w:rFonts w:ascii="Times New Roman" w:hAnsi="Times New Roman"/>
                <w:color w:val="808080" w:themeColor="background1" w:themeShade="80"/>
                <w:szCs w:val="21"/>
              </w:rPr>
            </w:pP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能够准确描述物质结构的坐标文件</w:t>
            </w: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 xml:space="preserve"> </w:t>
            </w:r>
          </w:p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添加</w:t>
            </w: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x</w:t>
            </w:r>
            <w:r w:rsidRPr="008B1786">
              <w:rPr>
                <w:rFonts w:ascii="Times New Roman" w:hAnsi="Times New Roman"/>
                <w:color w:val="808080" w:themeColor="background1" w:themeShade="80"/>
                <w:szCs w:val="21"/>
              </w:rPr>
              <w:t xml:space="preserve">yz mol </w:t>
            </w:r>
            <w:proofErr w:type="spellStart"/>
            <w:r w:rsidRPr="008B1786">
              <w:rPr>
                <w:rFonts w:ascii="Times New Roman" w:hAnsi="Times New Roman"/>
                <w:color w:val="808080" w:themeColor="background1" w:themeShade="80"/>
                <w:szCs w:val="21"/>
              </w:rPr>
              <w:t>pdb</w:t>
            </w:r>
            <w:proofErr w:type="spellEnd"/>
            <w:r w:rsidRPr="008B1786">
              <w:rPr>
                <w:rFonts w:ascii="Times New Roman" w:hAnsi="Times New Roman"/>
                <w:color w:val="808080" w:themeColor="background1" w:themeShade="80"/>
                <w:szCs w:val="21"/>
              </w:rPr>
              <w:t xml:space="preserve"> </w:t>
            </w:r>
            <w:proofErr w:type="spellStart"/>
            <w:r w:rsidRPr="008B1786">
              <w:rPr>
                <w:rFonts w:ascii="Times New Roman" w:hAnsi="Times New Roman"/>
                <w:color w:val="808080" w:themeColor="background1" w:themeShade="80"/>
                <w:szCs w:val="21"/>
              </w:rPr>
              <w:t>gjf</w:t>
            </w:r>
            <w:proofErr w:type="spellEnd"/>
            <w:r w:rsidRPr="008B1786">
              <w:rPr>
                <w:rFonts w:ascii="Times New Roman" w:hAnsi="Times New Roman"/>
                <w:color w:val="808080" w:themeColor="background1" w:themeShade="80"/>
                <w:szCs w:val="21"/>
              </w:rPr>
              <w:t xml:space="preserve"> </w:t>
            </w:r>
            <w:proofErr w:type="spellStart"/>
            <w:r w:rsidRPr="008B1786">
              <w:rPr>
                <w:rFonts w:ascii="Times New Roman" w:hAnsi="Times New Roman"/>
                <w:color w:val="808080" w:themeColor="background1" w:themeShade="80"/>
                <w:szCs w:val="21"/>
              </w:rPr>
              <w:t>cif</w:t>
            </w:r>
            <w:proofErr w:type="spellEnd"/>
            <w:r w:rsidRPr="008B1786">
              <w:rPr>
                <w:rFonts w:ascii="Times New Roman" w:hAnsi="Times New Roman"/>
                <w:color w:val="808080" w:themeColor="background1" w:themeShade="80"/>
                <w:szCs w:val="21"/>
              </w:rPr>
              <w:t xml:space="preserve"> </w:t>
            </w:r>
            <w:r w:rsidRPr="008B1786">
              <w:rPr>
                <w:rFonts w:ascii="Times New Roman" w:hAnsi="Times New Roman" w:hint="eastAsia"/>
                <w:color w:val="808080" w:themeColor="background1" w:themeShade="80"/>
                <w:szCs w:val="21"/>
              </w:rPr>
              <w:t>等格式附件</w:t>
            </w:r>
          </w:p>
        </w:tc>
      </w:tr>
      <w:tr w:rsidR="005638E5" w:rsidRPr="00506AC6" w:rsidTr="00F57AE3">
        <w:trPr>
          <w:trHeight w:val="951"/>
        </w:trPr>
        <w:tc>
          <w:tcPr>
            <w:tcW w:w="1917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计算目标</w:t>
            </w:r>
          </w:p>
        </w:tc>
        <w:tc>
          <w:tcPr>
            <w:tcW w:w="6546" w:type="dxa"/>
            <w:gridSpan w:val="2"/>
            <w:vAlign w:val="center"/>
          </w:tcPr>
          <w:p w:rsidR="005638E5" w:rsidRPr="008B1786" w:rsidRDefault="005638E5" w:rsidP="00F57AE3">
            <w:pPr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多糖分子对接   </w:t>
            </w: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生物酶催化计算   </w:t>
            </w: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>配体与蛋白作用模式</w:t>
            </w:r>
          </w:p>
          <w:p w:rsidR="005638E5" w:rsidRPr="008B1786" w:rsidRDefault="005638E5" w:rsidP="00F57AE3">
            <w:pPr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配体释放机制   </w:t>
            </w: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蛋白间相互作用   </w:t>
            </w: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跨膜运输机制        </w:t>
            </w:r>
          </w:p>
          <w:p w:rsidR="005638E5" w:rsidRPr="008B1786" w:rsidRDefault="005638E5" w:rsidP="00F57AE3">
            <w:pPr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同源建模  </w:t>
            </w: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 xml:space="preserve">药效团识别与虚拟筛选  </w:t>
            </w:r>
            <w:r w:rsidRPr="008B1786">
              <w:rPr>
                <w:rFonts w:ascii="宋体" w:hAnsi="宋体"/>
                <w:szCs w:val="21"/>
              </w:rPr>
              <w:t>□</w:t>
            </w:r>
            <w:r w:rsidRPr="008B1786">
              <w:rPr>
                <w:rFonts w:ascii="宋体" w:hAnsi="宋体" w:hint="eastAsia"/>
                <w:szCs w:val="21"/>
              </w:rPr>
              <w:t>其他（请具体描述）</w:t>
            </w:r>
          </w:p>
        </w:tc>
      </w:tr>
      <w:tr w:rsidR="005638E5" w:rsidRPr="00506AC6" w:rsidTr="005638E5">
        <w:trPr>
          <w:trHeight w:val="2826"/>
        </w:trPr>
        <w:tc>
          <w:tcPr>
            <w:tcW w:w="1917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具体计算要求</w:t>
            </w:r>
          </w:p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（请详细描述）</w:t>
            </w:r>
          </w:p>
        </w:tc>
        <w:tc>
          <w:tcPr>
            <w:tcW w:w="6546" w:type="dxa"/>
            <w:gridSpan w:val="2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1786" w:rsidRPr="00506AC6" w:rsidTr="008B1786">
        <w:trPr>
          <w:trHeight w:val="1732"/>
        </w:trPr>
        <w:tc>
          <w:tcPr>
            <w:tcW w:w="1917" w:type="dxa"/>
            <w:vAlign w:val="center"/>
          </w:tcPr>
          <w:p w:rsidR="008B1786" w:rsidRPr="008B1786" w:rsidRDefault="008B1786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 w:hint="eastAsia"/>
                <w:szCs w:val="21"/>
              </w:rPr>
              <w:t>预期的结论</w:t>
            </w:r>
          </w:p>
          <w:p w:rsidR="008B1786" w:rsidRPr="008B1786" w:rsidRDefault="008B1786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 w:hint="eastAsia"/>
                <w:szCs w:val="21"/>
              </w:rPr>
              <w:t>或实验结果</w:t>
            </w:r>
          </w:p>
        </w:tc>
        <w:tc>
          <w:tcPr>
            <w:tcW w:w="6546" w:type="dxa"/>
            <w:gridSpan w:val="2"/>
            <w:vAlign w:val="center"/>
          </w:tcPr>
          <w:p w:rsidR="008B1786" w:rsidRPr="008B1786" w:rsidRDefault="008B1786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1786" w:rsidRPr="00506AC6" w:rsidTr="008B1786">
        <w:trPr>
          <w:trHeight w:val="609"/>
        </w:trPr>
        <w:tc>
          <w:tcPr>
            <w:tcW w:w="1917" w:type="dxa"/>
            <w:vAlign w:val="center"/>
          </w:tcPr>
          <w:p w:rsidR="008B1786" w:rsidRPr="008B1786" w:rsidRDefault="008B1786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eastAsia="宋体" w:hAnsi="Calibri" w:cs="Times New Roman" w:hint="eastAsia"/>
                <w:szCs w:val="21"/>
              </w:rPr>
              <w:t>是否需要对计算结果进行分析</w:t>
            </w:r>
          </w:p>
        </w:tc>
        <w:tc>
          <w:tcPr>
            <w:tcW w:w="6546" w:type="dxa"/>
            <w:gridSpan w:val="2"/>
            <w:vAlign w:val="center"/>
          </w:tcPr>
          <w:p w:rsidR="008B1786" w:rsidRPr="008B1786" w:rsidRDefault="008B1786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1786" w:rsidRPr="00506AC6" w:rsidTr="008B1786">
        <w:trPr>
          <w:trHeight w:val="557"/>
        </w:trPr>
        <w:tc>
          <w:tcPr>
            <w:tcW w:w="1917" w:type="dxa"/>
            <w:vAlign w:val="center"/>
          </w:tcPr>
          <w:p w:rsidR="008B1786" w:rsidRPr="008B1786" w:rsidRDefault="008B1786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期望计算周期</w:t>
            </w:r>
          </w:p>
        </w:tc>
        <w:tc>
          <w:tcPr>
            <w:tcW w:w="6546" w:type="dxa"/>
            <w:gridSpan w:val="2"/>
            <w:vAlign w:val="center"/>
          </w:tcPr>
          <w:p w:rsidR="008B1786" w:rsidRPr="008B1786" w:rsidRDefault="008B1786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38E5" w:rsidRPr="00506AC6" w:rsidTr="00F57AE3">
        <w:trPr>
          <w:trHeight w:val="582"/>
        </w:trPr>
        <w:tc>
          <w:tcPr>
            <w:tcW w:w="1917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 w:hint="eastAsia"/>
                <w:szCs w:val="21"/>
              </w:rPr>
              <w:t>期望的软件</w:t>
            </w:r>
          </w:p>
        </w:tc>
        <w:tc>
          <w:tcPr>
            <w:tcW w:w="6546" w:type="dxa"/>
            <w:gridSpan w:val="2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 w:hint="eastAsia"/>
                <w:szCs w:val="21"/>
              </w:rPr>
              <w:t>□</w:t>
            </w:r>
            <w:r w:rsidRPr="008B1786">
              <w:rPr>
                <w:rFonts w:ascii="Times New Roman" w:hAnsi="Times New Roman" w:hint="eastAsia"/>
                <w:szCs w:val="21"/>
              </w:rPr>
              <w:t>GROMACS</w:t>
            </w:r>
            <w:r w:rsidRPr="008B1786">
              <w:rPr>
                <w:rFonts w:ascii="宋体" w:hAnsi="宋体" w:hint="eastAsia"/>
                <w:szCs w:val="21"/>
              </w:rPr>
              <w:t xml:space="preserve">   □</w:t>
            </w:r>
            <w:r w:rsidRPr="008B1786">
              <w:rPr>
                <w:rFonts w:ascii="Times New Roman" w:hAnsi="Times New Roman"/>
                <w:szCs w:val="21"/>
              </w:rPr>
              <w:t>DS(Discovery Studio)</w:t>
            </w:r>
            <w:r w:rsidRPr="008B1786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8B1786">
              <w:rPr>
                <w:rFonts w:ascii="宋体" w:hAnsi="宋体" w:hint="eastAsia"/>
                <w:szCs w:val="21"/>
              </w:rPr>
              <w:t xml:space="preserve"> □</w:t>
            </w:r>
            <w:proofErr w:type="spellStart"/>
            <w:r w:rsidRPr="008B1786">
              <w:rPr>
                <w:rFonts w:ascii="Times New Roman" w:hAnsi="Times New Roman" w:hint="eastAsia"/>
                <w:szCs w:val="21"/>
              </w:rPr>
              <w:t>Lammps</w:t>
            </w:r>
            <w:proofErr w:type="spellEnd"/>
            <w:r w:rsidRPr="008B1786">
              <w:rPr>
                <w:rFonts w:ascii="宋体" w:hAnsi="宋体" w:hint="eastAsia"/>
                <w:szCs w:val="21"/>
              </w:rPr>
              <w:t xml:space="preserve">   □无要求  □其他（具体填写）</w:t>
            </w:r>
          </w:p>
        </w:tc>
      </w:tr>
      <w:tr w:rsidR="005638E5" w:rsidRPr="00506AC6" w:rsidTr="008B1786">
        <w:trPr>
          <w:trHeight w:val="762"/>
        </w:trPr>
        <w:tc>
          <w:tcPr>
            <w:tcW w:w="1917" w:type="dxa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参考文献1-3篇</w:t>
            </w:r>
          </w:p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  <w:r w:rsidRPr="008B1786">
              <w:rPr>
                <w:rFonts w:ascii="宋体" w:hAnsi="宋体"/>
                <w:szCs w:val="21"/>
              </w:rPr>
              <w:t>（添加附件）</w:t>
            </w:r>
          </w:p>
        </w:tc>
        <w:tc>
          <w:tcPr>
            <w:tcW w:w="6546" w:type="dxa"/>
            <w:gridSpan w:val="2"/>
            <w:vAlign w:val="center"/>
          </w:tcPr>
          <w:p w:rsidR="005638E5" w:rsidRPr="008B1786" w:rsidRDefault="005638E5" w:rsidP="00F5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38E5" w:rsidRPr="005638E5" w:rsidRDefault="005638E5" w:rsidP="009F30FA">
      <w:pPr>
        <w:rPr>
          <w:rFonts w:ascii="华文中宋" w:eastAsia="华文中宋" w:hAnsi="华文中宋"/>
          <w:b/>
          <w:sz w:val="24"/>
          <w:szCs w:val="24"/>
        </w:rPr>
      </w:pPr>
    </w:p>
    <w:sectPr w:rsidR="005638E5" w:rsidRPr="005638E5" w:rsidSect="00971B75">
      <w:headerReference w:type="default" r:id="rId7"/>
      <w:footerReference w:type="default" r:id="rId8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D8" w:rsidRDefault="006B73D8" w:rsidP="009F30FA">
      <w:r>
        <w:separator/>
      </w:r>
    </w:p>
  </w:endnote>
  <w:endnote w:type="continuationSeparator" w:id="0">
    <w:p w:rsidR="006B73D8" w:rsidRDefault="006B73D8" w:rsidP="009F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i/>
        <w:iCs/>
        <w:color w:val="8C8C8C" w:themeColor="background1" w:themeShade="8C"/>
      </w:rPr>
      <w:alias w:val="公司"/>
      <w:id w:val="270665196"/>
      <w:placeholder>
        <w:docPart w:val="A06E20F291084D1DBD7BC13915E3726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971B75" w:rsidRPr="00971B75" w:rsidRDefault="00971B75">
        <w:pPr>
          <w:pStyle w:val="a4"/>
          <w:pBdr>
            <w:top w:val="single" w:sz="24" w:space="5" w:color="9BBB59" w:themeColor="accent3"/>
          </w:pBdr>
          <w:jc w:val="right"/>
          <w:rPr>
            <w:rFonts w:asciiTheme="majorHAnsi" w:hAnsiTheme="majorHAnsi"/>
            <w:i/>
            <w:iCs/>
            <w:color w:val="8C8C8C" w:themeColor="background1" w:themeShade="8C"/>
          </w:rPr>
        </w:pPr>
        <w:r w:rsidRPr="00971B75">
          <w:rPr>
            <w:rFonts w:asciiTheme="majorHAnsi" w:hAnsiTheme="majorHAnsi"/>
            <w:i/>
            <w:iCs/>
            <w:color w:val="8C8C8C" w:themeColor="background1" w:themeShade="8C"/>
          </w:rPr>
          <w:t>www.shiyanjia.com</w:t>
        </w:r>
      </w:p>
    </w:sdtContent>
  </w:sdt>
  <w:p w:rsidR="00971B75" w:rsidRPr="00971B75" w:rsidRDefault="00971B75">
    <w:pPr>
      <w:pStyle w:val="a4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D8" w:rsidRDefault="006B73D8" w:rsidP="009F30FA">
      <w:r>
        <w:separator/>
      </w:r>
    </w:p>
  </w:footnote>
  <w:footnote w:type="continuationSeparator" w:id="0">
    <w:p w:rsidR="006B73D8" w:rsidRDefault="006B73D8" w:rsidP="009F3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5" w:rsidRPr="00971B75" w:rsidRDefault="00971B75">
    <w:pPr>
      <w:pStyle w:val="a3"/>
      <w:rPr>
        <w:rFonts w:ascii="华文细黑" w:eastAsia="华文细黑" w:hAnsi="华文细黑"/>
        <w:sz w:val="28"/>
        <w:szCs w:val="28"/>
      </w:rPr>
    </w:pPr>
    <w:r w:rsidRPr="00971B75">
      <w:rPr>
        <w:rFonts w:ascii="华文细黑" w:eastAsia="华文细黑" w:hAnsi="华文细黑" w:hint="eastAsi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-283845</wp:posOffset>
          </wp:positionV>
          <wp:extent cx="1143000" cy="485775"/>
          <wp:effectExtent l="19050" t="0" r="0" b="0"/>
          <wp:wrapNone/>
          <wp:docPr id="2" name="图片 1" descr="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1B75">
      <w:rPr>
        <w:rFonts w:ascii="华文细黑" w:eastAsia="华文细黑" w:hAnsi="华文细黑" w:hint="eastAsia"/>
        <w:sz w:val="28"/>
        <w:szCs w:val="28"/>
      </w:rPr>
      <w:t>科学指南针计算模拟对接单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5C4"/>
    <w:multiLevelType w:val="hybridMultilevel"/>
    <w:tmpl w:val="0E1A5084"/>
    <w:lvl w:ilvl="0" w:tplc="2654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0FA"/>
    <w:rsid w:val="000378E5"/>
    <w:rsid w:val="00051A27"/>
    <w:rsid w:val="000D3905"/>
    <w:rsid w:val="00123762"/>
    <w:rsid w:val="00137AE2"/>
    <w:rsid w:val="00143071"/>
    <w:rsid w:val="00184FC5"/>
    <w:rsid w:val="00262235"/>
    <w:rsid w:val="0030134B"/>
    <w:rsid w:val="00376484"/>
    <w:rsid w:val="003B5096"/>
    <w:rsid w:val="005638E5"/>
    <w:rsid w:val="00586A68"/>
    <w:rsid w:val="00591CE3"/>
    <w:rsid w:val="005D5930"/>
    <w:rsid w:val="006B73D8"/>
    <w:rsid w:val="008B1786"/>
    <w:rsid w:val="00971B75"/>
    <w:rsid w:val="00990627"/>
    <w:rsid w:val="009C2CE2"/>
    <w:rsid w:val="009F30FA"/>
    <w:rsid w:val="00A14445"/>
    <w:rsid w:val="00B103EF"/>
    <w:rsid w:val="00CC4007"/>
    <w:rsid w:val="00CD021C"/>
    <w:rsid w:val="00D10818"/>
    <w:rsid w:val="00D31704"/>
    <w:rsid w:val="00D85926"/>
    <w:rsid w:val="00ED2417"/>
    <w:rsid w:val="00F3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1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0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B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B75"/>
    <w:rPr>
      <w:sz w:val="18"/>
      <w:szCs w:val="18"/>
    </w:rPr>
  </w:style>
  <w:style w:type="paragraph" w:styleId="a6">
    <w:name w:val="No Spacing"/>
    <w:link w:val="Char2"/>
    <w:uiPriority w:val="1"/>
    <w:qFormat/>
    <w:rsid w:val="00971B75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971B75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6E20F291084D1DBD7BC13915E372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0BDF26-0677-4027-B8FD-058181FAB835}"/>
      </w:docPartPr>
      <w:docPartBody>
        <w:p w:rsidR="0089682C" w:rsidRDefault="00F56703" w:rsidP="00F56703">
          <w:pPr>
            <w:pStyle w:val="A06E20F291084D1DBD7BC13915E37260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703"/>
    <w:rsid w:val="0016790B"/>
    <w:rsid w:val="00230244"/>
    <w:rsid w:val="006223F4"/>
    <w:rsid w:val="0069508F"/>
    <w:rsid w:val="0089682C"/>
    <w:rsid w:val="009E4476"/>
    <w:rsid w:val="00E94D38"/>
    <w:rsid w:val="00F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E3216112D41628CE65F8FFE4B82B2">
    <w:name w:val="BDCE3216112D41628CE65F8FFE4B82B2"/>
    <w:rsid w:val="00F56703"/>
    <w:pPr>
      <w:widowControl w:val="0"/>
      <w:jc w:val="both"/>
    </w:pPr>
  </w:style>
  <w:style w:type="paragraph" w:customStyle="1" w:styleId="A06E20F291084D1DBD7BC13915E37260">
    <w:name w:val="A06E20F291084D1DBD7BC13915E37260"/>
    <w:rsid w:val="00F56703"/>
    <w:pPr>
      <w:widowControl w:val="0"/>
      <w:jc w:val="both"/>
    </w:pPr>
  </w:style>
  <w:style w:type="paragraph" w:customStyle="1" w:styleId="673D6FBA5AA042C5AC7E74EF9385E495">
    <w:name w:val="673D6FBA5AA042C5AC7E74EF9385E495"/>
    <w:rsid w:val="00F5670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400</Words>
  <Characters>2281</Characters>
  <Application>Microsoft Office Word</Application>
  <DocSecurity>0</DocSecurity>
  <Lines>19</Lines>
  <Paragraphs>5</Paragraphs>
  <ScaleCrop>false</ScaleCrop>
  <Company>www.shiyanjia.com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2019-03-07T09:24:00Z</dcterms:created>
  <dcterms:modified xsi:type="dcterms:W3CDTF">2019-08-27T07:13:00Z</dcterms:modified>
</cp:coreProperties>
</file>